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3E5E" w14:textId="77777777" w:rsidR="007F065C" w:rsidRPr="00C57550" w:rsidRDefault="007F065C" w:rsidP="007F065C">
      <w:pPr>
        <w:spacing w:after="0"/>
        <w:jc w:val="center"/>
        <w:rPr>
          <w:color w:val="C00000"/>
          <w:sz w:val="26"/>
          <w:szCs w:val="26"/>
        </w:rPr>
      </w:pPr>
      <w:r w:rsidRPr="00C57550">
        <w:rPr>
          <w:color w:val="C00000"/>
          <w:sz w:val="26"/>
          <w:szCs w:val="26"/>
        </w:rPr>
        <w:t>Lei nº 402/1994</w:t>
      </w:r>
    </w:p>
    <w:p w14:paraId="0A247A7D" w14:textId="77777777" w:rsidR="007F065C" w:rsidRDefault="007F065C" w:rsidP="007F065C">
      <w:pPr>
        <w:spacing w:after="0"/>
        <w:ind w:left="3119" w:hanging="284"/>
        <w:jc w:val="both"/>
        <w:rPr>
          <w:sz w:val="26"/>
          <w:szCs w:val="26"/>
        </w:rPr>
      </w:pPr>
      <w:r w:rsidRPr="00C57550">
        <w:rPr>
          <w:color w:val="C00000"/>
          <w:sz w:val="26"/>
          <w:szCs w:val="26"/>
        </w:rPr>
        <w:t xml:space="preserve">      Autoriza o Executivo Municipal a elevar o   Par</w:t>
      </w:r>
      <w:r>
        <w:rPr>
          <w:color w:val="C00000"/>
          <w:sz w:val="26"/>
          <w:szCs w:val="26"/>
        </w:rPr>
        <w:t>â</w:t>
      </w:r>
      <w:r w:rsidRPr="00C57550">
        <w:rPr>
          <w:color w:val="C00000"/>
          <w:sz w:val="26"/>
          <w:szCs w:val="26"/>
        </w:rPr>
        <w:t>metro de Suplementação previsto na Lei Orçament</w:t>
      </w:r>
      <w:r>
        <w:rPr>
          <w:color w:val="C00000"/>
          <w:sz w:val="26"/>
          <w:szCs w:val="26"/>
        </w:rPr>
        <w:t>á</w:t>
      </w:r>
      <w:r w:rsidRPr="00C57550">
        <w:rPr>
          <w:color w:val="C00000"/>
          <w:sz w:val="26"/>
          <w:szCs w:val="26"/>
        </w:rPr>
        <w:t>ria de 1994, e contém outras providências</w:t>
      </w:r>
      <w:r>
        <w:rPr>
          <w:sz w:val="26"/>
          <w:szCs w:val="26"/>
        </w:rPr>
        <w:t>.</w:t>
      </w:r>
    </w:p>
    <w:p w14:paraId="5936A71F" w14:textId="77777777" w:rsidR="007F065C" w:rsidRDefault="007F065C" w:rsidP="007F065C">
      <w:pPr>
        <w:spacing w:after="0"/>
        <w:ind w:firstLine="1134"/>
        <w:jc w:val="both"/>
        <w:rPr>
          <w:sz w:val="26"/>
          <w:szCs w:val="26"/>
        </w:rPr>
      </w:pPr>
    </w:p>
    <w:p w14:paraId="347BB4D3" w14:textId="160F04C5" w:rsidR="007F065C" w:rsidRDefault="007F065C" w:rsidP="007F065C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08D4CAF6" w14:textId="18D48B88" w:rsidR="007F065C" w:rsidRDefault="007F065C" w:rsidP="007F065C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o poder Executivo Municipal autorizado a elevar o </w:t>
      </w:r>
      <w:r>
        <w:rPr>
          <w:sz w:val="26"/>
          <w:szCs w:val="26"/>
        </w:rPr>
        <w:t>parâmetro</w:t>
      </w:r>
      <w:r>
        <w:rPr>
          <w:sz w:val="26"/>
          <w:szCs w:val="26"/>
        </w:rPr>
        <w:t xml:space="preserve"> de Suplementação previsto na Lei Orçamentaria do presente exercício de 1994, em </w:t>
      </w:r>
      <w:r>
        <w:rPr>
          <w:sz w:val="26"/>
          <w:szCs w:val="26"/>
        </w:rPr>
        <w:t>mais</w:t>
      </w:r>
      <w:r>
        <w:rPr>
          <w:sz w:val="26"/>
          <w:szCs w:val="26"/>
        </w:rPr>
        <w:t xml:space="preserve"> 40% (quarenta por cento).</w:t>
      </w:r>
    </w:p>
    <w:p w14:paraId="667AFDB5" w14:textId="77777777" w:rsidR="007F065C" w:rsidRDefault="007F065C" w:rsidP="007F065C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A autorização concedida no caput do presente artigo via compatibilizar a receita realizada com a despesa empenhada tendo em vista previsão a menor no orçamento programa de 1994.</w:t>
      </w:r>
    </w:p>
    <w:p w14:paraId="1763E764" w14:textId="48D0092F" w:rsidR="007F065C" w:rsidRDefault="007F065C" w:rsidP="007F065C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Revogadas as disposições em contrário esta </w:t>
      </w:r>
      <w:r>
        <w:rPr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entrará</w:t>
      </w:r>
      <w:r>
        <w:rPr>
          <w:sz w:val="26"/>
          <w:szCs w:val="26"/>
        </w:rPr>
        <w:t xml:space="preserve"> em vigor na data de sua publicação.</w:t>
      </w:r>
    </w:p>
    <w:p w14:paraId="6EB0AA9C" w14:textId="16FB6F15" w:rsidR="007F065C" w:rsidRDefault="007F065C" w:rsidP="007F065C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</w:t>
      </w:r>
      <w:r>
        <w:rPr>
          <w:sz w:val="26"/>
          <w:szCs w:val="26"/>
        </w:rPr>
        <w:t>r</w:t>
      </w:r>
      <w:r>
        <w:rPr>
          <w:sz w:val="26"/>
          <w:szCs w:val="26"/>
        </w:rPr>
        <w:t xml:space="preserve">a que a cumpram e a faça tão </w:t>
      </w:r>
      <w:r>
        <w:rPr>
          <w:sz w:val="26"/>
          <w:szCs w:val="26"/>
        </w:rPr>
        <w:t>inteiramente</w:t>
      </w:r>
      <w:r>
        <w:rPr>
          <w:sz w:val="26"/>
          <w:szCs w:val="26"/>
        </w:rPr>
        <w:t xml:space="preserve"> como nela se contém.</w:t>
      </w:r>
    </w:p>
    <w:p w14:paraId="4858E9D2" w14:textId="77777777" w:rsidR="007F065C" w:rsidRDefault="007F065C" w:rsidP="007F065C">
      <w:pPr>
        <w:spacing w:after="0"/>
        <w:jc w:val="both"/>
        <w:rPr>
          <w:sz w:val="26"/>
          <w:szCs w:val="26"/>
        </w:rPr>
      </w:pPr>
    </w:p>
    <w:p w14:paraId="0A8E2739" w14:textId="68DED9DD" w:rsidR="007F065C" w:rsidRDefault="007F065C" w:rsidP="007F065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06 de dezembro de 1994</w:t>
      </w:r>
    </w:p>
    <w:p w14:paraId="0A8375A0" w14:textId="77777777" w:rsidR="007F065C" w:rsidRDefault="007F065C" w:rsidP="007F065C">
      <w:pPr>
        <w:spacing w:after="0"/>
        <w:jc w:val="both"/>
        <w:rPr>
          <w:sz w:val="26"/>
          <w:szCs w:val="26"/>
        </w:rPr>
      </w:pPr>
    </w:p>
    <w:p w14:paraId="70442C46" w14:textId="77777777" w:rsidR="007F065C" w:rsidRDefault="007F065C" w:rsidP="007F065C">
      <w:pPr>
        <w:spacing w:after="0"/>
        <w:jc w:val="both"/>
        <w:rPr>
          <w:sz w:val="26"/>
          <w:szCs w:val="26"/>
        </w:rPr>
      </w:pPr>
    </w:p>
    <w:p w14:paraId="02637FA1" w14:textId="77777777" w:rsidR="007F065C" w:rsidRDefault="007F065C" w:rsidP="007F065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3E240341" w14:textId="77777777" w:rsidR="007F065C" w:rsidRDefault="007F065C" w:rsidP="007F065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069D9E33" w14:textId="77777777" w:rsidR="007F065C" w:rsidRDefault="007F065C" w:rsidP="007F065C">
      <w:pPr>
        <w:spacing w:after="0"/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67CABCE1" w14:textId="77777777" w:rsidR="007F065C" w:rsidRDefault="007F065C" w:rsidP="007F065C">
      <w:pPr>
        <w:spacing w:after="0"/>
        <w:ind w:left="3119"/>
        <w:jc w:val="both"/>
        <w:rPr>
          <w:sz w:val="26"/>
          <w:szCs w:val="26"/>
        </w:rPr>
      </w:pPr>
    </w:p>
    <w:p w14:paraId="67BCDFF9" w14:textId="77777777" w:rsidR="007F065C" w:rsidRDefault="007F065C" w:rsidP="007F065C">
      <w:pPr>
        <w:spacing w:after="0"/>
        <w:ind w:left="3119" w:hanging="284"/>
        <w:jc w:val="both"/>
        <w:rPr>
          <w:sz w:val="26"/>
          <w:szCs w:val="26"/>
        </w:rPr>
      </w:pPr>
    </w:p>
    <w:p w14:paraId="53E9444C" w14:textId="77777777" w:rsidR="007F065C" w:rsidRPr="00C57550" w:rsidRDefault="007F065C" w:rsidP="007F065C">
      <w:pPr>
        <w:spacing w:after="0"/>
        <w:ind w:left="3119" w:hanging="284"/>
        <w:jc w:val="both"/>
        <w:rPr>
          <w:sz w:val="26"/>
          <w:szCs w:val="26"/>
        </w:rPr>
      </w:pPr>
    </w:p>
    <w:p w14:paraId="36EE0694" w14:textId="77777777" w:rsidR="007F065C" w:rsidRDefault="007F065C" w:rsidP="007F065C">
      <w:pPr>
        <w:spacing w:after="0"/>
        <w:jc w:val="center"/>
        <w:rPr>
          <w:color w:val="FF0000"/>
          <w:sz w:val="26"/>
          <w:szCs w:val="26"/>
        </w:rPr>
      </w:pPr>
    </w:p>
    <w:p w14:paraId="647F35FA" w14:textId="77777777" w:rsidR="007F065C" w:rsidRDefault="007F065C" w:rsidP="007F065C">
      <w:pPr>
        <w:spacing w:after="0"/>
        <w:jc w:val="center"/>
        <w:rPr>
          <w:color w:val="FF0000"/>
          <w:sz w:val="26"/>
          <w:szCs w:val="26"/>
        </w:rPr>
      </w:pPr>
    </w:p>
    <w:p w14:paraId="7F46AC55" w14:textId="77777777" w:rsidR="007F065C" w:rsidRDefault="007F065C" w:rsidP="007F065C">
      <w:pPr>
        <w:spacing w:after="0"/>
        <w:jc w:val="center"/>
        <w:rPr>
          <w:color w:val="FF0000"/>
          <w:sz w:val="26"/>
          <w:szCs w:val="26"/>
        </w:rPr>
      </w:pPr>
    </w:p>
    <w:p w14:paraId="554E2407" w14:textId="77777777" w:rsidR="007F065C" w:rsidRDefault="007F065C" w:rsidP="007F065C">
      <w:pPr>
        <w:spacing w:after="0"/>
        <w:jc w:val="center"/>
        <w:rPr>
          <w:color w:val="FF0000"/>
          <w:sz w:val="26"/>
          <w:szCs w:val="26"/>
        </w:rPr>
      </w:pPr>
    </w:p>
    <w:p w14:paraId="2816739D" w14:textId="77777777" w:rsidR="00602D6F" w:rsidRPr="007F065C" w:rsidRDefault="00602D6F" w:rsidP="007F065C"/>
    <w:sectPr w:rsidR="00602D6F" w:rsidRPr="007F0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5C"/>
    <w:rsid w:val="00602D6F"/>
    <w:rsid w:val="007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6FFD"/>
  <w15:chartTrackingRefBased/>
  <w15:docId w15:val="{D057B059-805D-42B3-8BFB-51F0C7AA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6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2022-07-20T13:04:00Z</dcterms:created>
  <dcterms:modified xsi:type="dcterms:W3CDTF">2022-07-20T13:06:00Z</dcterms:modified>
</cp:coreProperties>
</file>