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A49E" w14:textId="77777777" w:rsidR="00D237D3" w:rsidRPr="00674CB9" w:rsidRDefault="00D237D3" w:rsidP="00D237D3">
      <w:pPr>
        <w:spacing w:after="0"/>
        <w:ind w:left="3119"/>
        <w:jc w:val="both"/>
        <w:rPr>
          <w:color w:val="C00000"/>
          <w:sz w:val="26"/>
          <w:szCs w:val="26"/>
        </w:rPr>
      </w:pPr>
      <w:r w:rsidRPr="00674CB9">
        <w:rPr>
          <w:color w:val="C00000"/>
          <w:sz w:val="26"/>
          <w:szCs w:val="26"/>
        </w:rPr>
        <w:t>LEI nº 404/1994</w:t>
      </w:r>
    </w:p>
    <w:p w14:paraId="0B03F780" w14:textId="77777777" w:rsidR="00D237D3" w:rsidRPr="00674CB9" w:rsidRDefault="00D237D3" w:rsidP="00D237D3">
      <w:pPr>
        <w:spacing w:after="0"/>
        <w:ind w:left="3119"/>
        <w:jc w:val="both"/>
        <w:rPr>
          <w:color w:val="C00000"/>
          <w:sz w:val="26"/>
          <w:szCs w:val="26"/>
        </w:rPr>
      </w:pPr>
      <w:r w:rsidRPr="00674CB9">
        <w:rPr>
          <w:color w:val="C00000"/>
          <w:sz w:val="26"/>
          <w:szCs w:val="26"/>
        </w:rPr>
        <w:t>Estima a Receita e Fixa a Despesa do Município de Água Comprida para o Exercício de 1995 e contém outras disposições.</w:t>
      </w:r>
    </w:p>
    <w:p w14:paraId="323AA286" w14:textId="77777777" w:rsidR="00D237D3" w:rsidRDefault="00D237D3" w:rsidP="00D237D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0E79AAED" w14:textId="77777777" w:rsidR="00D237D3" w:rsidRDefault="00D237D3" w:rsidP="00D237D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Fica aprovada o orçamento programa do Município de Água Comprida, para o Exercício Financeiro de 1995, discriminado pelos anexos desta Lei, que Estima a Receita em R$ 14.930.000,00 (quatorze milhões, novecentos e trinta mil reais), e Fixa a </w:t>
      </w:r>
      <w:r>
        <w:rPr>
          <w:sz w:val="26"/>
          <w:szCs w:val="26"/>
        </w:rPr>
        <w:br/>
        <w:t>Despesa em igual valor.</w:t>
      </w:r>
    </w:p>
    <w:p w14:paraId="6C9EFB12" w14:textId="77777777" w:rsidR="00D237D3" w:rsidRDefault="00D237D3" w:rsidP="00D237D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Receita será realizada mediante a arrecadação dos Tributos, Rendas e Outras Receitas, na forma de Legislação em vigor, observado o seguinte desdobramento.</w:t>
      </w:r>
    </w:p>
    <w:p w14:paraId="2A12CB7D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– </w:t>
      </w:r>
      <w:r w:rsidRPr="00674CB9">
        <w:rPr>
          <w:b/>
          <w:sz w:val="26"/>
          <w:szCs w:val="26"/>
        </w:rPr>
        <w:t>Receitas Correntes:</w:t>
      </w:r>
    </w:p>
    <w:p w14:paraId="2E154E42" w14:textId="77777777" w:rsidR="00D237D3" w:rsidRPr="00674CB9" w:rsidRDefault="00D237D3" w:rsidP="00D237D3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 w:rsidRPr="00674CB9">
        <w:rPr>
          <w:sz w:val="26"/>
          <w:szCs w:val="26"/>
        </w:rPr>
        <w:t>– Receita Tributária...............................</w:t>
      </w:r>
      <w:r>
        <w:rPr>
          <w:sz w:val="26"/>
          <w:szCs w:val="26"/>
        </w:rPr>
        <w:t>...............</w:t>
      </w:r>
      <w:r w:rsidRPr="00674CB9">
        <w:rPr>
          <w:sz w:val="26"/>
          <w:szCs w:val="26"/>
        </w:rPr>
        <w:t>.................R$ 1.200.000,00</w:t>
      </w:r>
    </w:p>
    <w:p w14:paraId="0267F746" w14:textId="77777777" w:rsidR="00D237D3" w:rsidRDefault="00D237D3" w:rsidP="00D237D3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– Receitas de Contribuições..................................................R$    200.000,00</w:t>
      </w:r>
    </w:p>
    <w:p w14:paraId="6985DBDE" w14:textId="77777777" w:rsidR="00D237D3" w:rsidRDefault="00D237D3" w:rsidP="00D237D3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– Receita Patrimonial............................................................R$ 1.090.000,00</w:t>
      </w:r>
    </w:p>
    <w:p w14:paraId="4F50D0A1" w14:textId="77777777" w:rsidR="00D237D3" w:rsidRDefault="00D237D3" w:rsidP="00D237D3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– Receita Agropecuária.........................................................R$       20.000,00</w:t>
      </w:r>
    </w:p>
    <w:p w14:paraId="6A60A06E" w14:textId="77777777" w:rsidR="00D237D3" w:rsidRDefault="00D237D3" w:rsidP="00D237D3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Receita Industrial...............................................................R$       10.000,00   </w:t>
      </w:r>
    </w:p>
    <w:p w14:paraId="17F7840A" w14:textId="77777777" w:rsidR="00D237D3" w:rsidRDefault="00D237D3" w:rsidP="00D237D3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– Receita de Serviços............................................................R$        10.000,00</w:t>
      </w:r>
    </w:p>
    <w:p w14:paraId="0D913293" w14:textId="12D7CCC6" w:rsidR="00D237D3" w:rsidRDefault="00D237D3" w:rsidP="00D237D3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Transferências</w:t>
      </w:r>
      <w:r>
        <w:rPr>
          <w:sz w:val="26"/>
          <w:szCs w:val="26"/>
        </w:rPr>
        <w:t xml:space="preserve"> Correntes...................................................R$  7.720.000,00</w:t>
      </w:r>
    </w:p>
    <w:p w14:paraId="164DFB0F" w14:textId="77777777" w:rsidR="00D237D3" w:rsidRDefault="00D237D3" w:rsidP="00D237D3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Outras Receitas Correntes.................................................</w:t>
      </w:r>
      <w:r w:rsidRPr="00674CB9">
        <w:rPr>
          <w:sz w:val="26"/>
          <w:szCs w:val="26"/>
          <w:u w:val="single"/>
        </w:rPr>
        <w:t>R$  3.730.000,00</w:t>
      </w:r>
    </w:p>
    <w:p w14:paraId="48A53721" w14:textId="77777777" w:rsidR="00D237D3" w:rsidRDefault="00D237D3" w:rsidP="00D237D3">
      <w:pPr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r w:rsidRPr="00674CB9">
        <w:rPr>
          <w:b/>
          <w:sz w:val="26"/>
          <w:szCs w:val="26"/>
        </w:rPr>
        <w:t>R$ 13.980.000,00</w:t>
      </w:r>
    </w:p>
    <w:p w14:paraId="0540CE2D" w14:textId="77777777" w:rsidR="00D237D3" w:rsidRPr="00674CB9" w:rsidRDefault="00D237D3" w:rsidP="00D237D3">
      <w:pPr>
        <w:pStyle w:val="PargrafodaLista"/>
        <w:numPr>
          <w:ilvl w:val="0"/>
          <w:numId w:val="1"/>
        </w:numPr>
        <w:spacing w:after="0"/>
        <w:jc w:val="both"/>
        <w:rPr>
          <w:b/>
          <w:sz w:val="26"/>
          <w:szCs w:val="26"/>
        </w:rPr>
      </w:pPr>
      <w:r w:rsidRPr="00674CB9">
        <w:rPr>
          <w:b/>
          <w:sz w:val="26"/>
          <w:szCs w:val="26"/>
        </w:rPr>
        <w:t>– Receitas de Capital</w:t>
      </w:r>
    </w:p>
    <w:p w14:paraId="22323804" w14:textId="77777777" w:rsidR="00D237D3" w:rsidRPr="00674CB9" w:rsidRDefault="00D237D3" w:rsidP="00D237D3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 w:rsidRPr="00674CB9">
        <w:rPr>
          <w:sz w:val="26"/>
          <w:szCs w:val="26"/>
        </w:rPr>
        <w:t>– Operações de Crédito.........</w:t>
      </w:r>
      <w:r>
        <w:rPr>
          <w:sz w:val="26"/>
          <w:szCs w:val="26"/>
        </w:rPr>
        <w:t>....</w:t>
      </w:r>
      <w:r w:rsidRPr="00674CB9">
        <w:rPr>
          <w:sz w:val="26"/>
          <w:szCs w:val="26"/>
        </w:rPr>
        <w:t>......................................</w:t>
      </w:r>
      <w:r>
        <w:rPr>
          <w:sz w:val="26"/>
          <w:szCs w:val="26"/>
        </w:rPr>
        <w:t>.</w:t>
      </w:r>
      <w:r w:rsidRPr="00674CB9">
        <w:rPr>
          <w:sz w:val="26"/>
          <w:szCs w:val="26"/>
        </w:rPr>
        <w:t xml:space="preserve">.......R$ </w:t>
      </w:r>
      <w:r>
        <w:rPr>
          <w:sz w:val="26"/>
          <w:szCs w:val="26"/>
        </w:rPr>
        <w:t xml:space="preserve"> </w:t>
      </w:r>
      <w:r w:rsidRPr="00674CB9">
        <w:rPr>
          <w:sz w:val="26"/>
          <w:szCs w:val="26"/>
        </w:rPr>
        <w:t>100.000,00</w:t>
      </w:r>
    </w:p>
    <w:p w14:paraId="7B9BB69C" w14:textId="77777777" w:rsidR="00D237D3" w:rsidRDefault="00D237D3" w:rsidP="00D237D3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– Alienação de Bens................................................................R$   150.000,00</w:t>
      </w:r>
    </w:p>
    <w:p w14:paraId="1FB9719D" w14:textId="57B18FA0" w:rsidR="00D237D3" w:rsidRDefault="00D237D3" w:rsidP="00D237D3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Transferências</w:t>
      </w:r>
      <w:r>
        <w:rPr>
          <w:sz w:val="26"/>
          <w:szCs w:val="26"/>
        </w:rPr>
        <w:t xml:space="preserve"> de Capital.....................................................R$   200.000,00</w:t>
      </w:r>
    </w:p>
    <w:p w14:paraId="28486017" w14:textId="77777777" w:rsidR="00D237D3" w:rsidRPr="00674CB9" w:rsidRDefault="00D237D3" w:rsidP="00D237D3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– Outras Receitas de Capital..................................................</w:t>
      </w:r>
      <w:r w:rsidRPr="00674CB9">
        <w:rPr>
          <w:sz w:val="26"/>
          <w:szCs w:val="26"/>
          <w:u w:val="single"/>
        </w:rPr>
        <w:t>R$    500.000,00</w:t>
      </w:r>
    </w:p>
    <w:p w14:paraId="7B9B13D7" w14:textId="77777777" w:rsidR="00D237D3" w:rsidRDefault="00D237D3" w:rsidP="00D237D3">
      <w:pPr>
        <w:pStyle w:val="PargrafodaLista"/>
        <w:spacing w:after="0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R$ 14.930.000,00 </w:t>
      </w:r>
    </w:p>
    <w:p w14:paraId="075515DF" w14:textId="77777777" w:rsidR="00D237D3" w:rsidRDefault="00D237D3" w:rsidP="00D237D3">
      <w:pPr>
        <w:pStyle w:val="PargrafodaLista"/>
        <w:spacing w:after="0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A Despesa será realizada de acordo com a Programação estabelecida nos quadros anexos, distribuída por Órgãos e Unidades Orçamentárias e ainda por Função Programática conforme o seguinte desdobramento:</w:t>
      </w:r>
    </w:p>
    <w:p w14:paraId="6634BBBD" w14:textId="77777777" w:rsidR="00D237D3" w:rsidRDefault="00D237D3" w:rsidP="00D237D3">
      <w:pPr>
        <w:pStyle w:val="PargrafodaLista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 – Despesas por Órgãos e Unidades Orçamentárias</w:t>
      </w:r>
    </w:p>
    <w:p w14:paraId="1013368D" w14:textId="77777777" w:rsidR="00D237D3" w:rsidRDefault="00D237D3" w:rsidP="00D237D3">
      <w:pPr>
        <w:pStyle w:val="PargrafodaLista"/>
        <w:numPr>
          <w:ilvl w:val="1"/>
          <w:numId w:val="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– Legislativo</w:t>
      </w:r>
    </w:p>
    <w:p w14:paraId="4C20807C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III – Corpo </w:t>
      </w:r>
      <w:proofErr w:type="spellStart"/>
      <w:r>
        <w:rPr>
          <w:sz w:val="26"/>
          <w:szCs w:val="26"/>
        </w:rPr>
        <w:t>Legislativo_________________________________R</w:t>
      </w:r>
      <w:proofErr w:type="spellEnd"/>
      <w:r>
        <w:rPr>
          <w:sz w:val="26"/>
          <w:szCs w:val="26"/>
        </w:rPr>
        <w:t>$ 747.000,00</w:t>
      </w:r>
    </w:p>
    <w:p w14:paraId="15EDF6E8" w14:textId="77777777" w:rsidR="00D237D3" w:rsidRDefault="00D237D3" w:rsidP="00D237D3">
      <w:pPr>
        <w:spacing w:after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>112 – Secretaria Executiva da Câmara Municipal</w:t>
      </w:r>
      <w:r w:rsidRPr="00A44C7A">
        <w:rPr>
          <w:sz w:val="26"/>
          <w:szCs w:val="26"/>
          <w:u w:val="single"/>
        </w:rPr>
        <w:t>........................R$ 448.000,00</w:t>
      </w:r>
    </w:p>
    <w:p w14:paraId="6525DE4C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 w:rsidRPr="00A44C7A">
        <w:rPr>
          <w:sz w:val="26"/>
          <w:szCs w:val="26"/>
        </w:rPr>
        <w:t xml:space="preserve">                                                                                                              R$1.195.000,00  </w:t>
      </w:r>
    </w:p>
    <w:p w14:paraId="78CDF667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12 – Executivo</w:t>
      </w:r>
    </w:p>
    <w:p w14:paraId="1072C3BC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121 – Gabinete do Prefeito...........................................................R$   891.000,00</w:t>
      </w:r>
    </w:p>
    <w:p w14:paraId="1DCBAF95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122 – Assessoria de Informática...................................................R$   200.000,00</w:t>
      </w:r>
    </w:p>
    <w:p w14:paraId="2A1BA805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123 – Departamento Administrativo............................................R$   600.000,00</w:t>
      </w:r>
    </w:p>
    <w:p w14:paraId="020986D6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124 – Departamento da Fazenda..................................................R$   950.000,00</w:t>
      </w:r>
    </w:p>
    <w:p w14:paraId="42866A00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125 – Departamento de Obras e Serviços Urbanos.....................R$ 4.780.000,00</w:t>
      </w:r>
      <w:r w:rsidRPr="00A44C7A">
        <w:rPr>
          <w:sz w:val="26"/>
          <w:szCs w:val="26"/>
        </w:rPr>
        <w:t xml:space="preserve">  </w:t>
      </w:r>
    </w:p>
    <w:p w14:paraId="399D6CED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126 – </w:t>
      </w:r>
      <w:proofErr w:type="spellStart"/>
      <w:r>
        <w:rPr>
          <w:sz w:val="26"/>
          <w:szCs w:val="26"/>
        </w:rPr>
        <w:t>Dpto</w:t>
      </w:r>
      <w:proofErr w:type="spellEnd"/>
      <w:r>
        <w:rPr>
          <w:sz w:val="26"/>
          <w:szCs w:val="26"/>
        </w:rPr>
        <w:t xml:space="preserve"> de Educação, Cultura, Desporto e Lazer..................R$  4.200.000,00</w:t>
      </w:r>
    </w:p>
    <w:p w14:paraId="6768924B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127 – </w:t>
      </w:r>
      <w:proofErr w:type="spellStart"/>
      <w:r>
        <w:rPr>
          <w:sz w:val="26"/>
          <w:szCs w:val="26"/>
        </w:rPr>
        <w:t>Dpto</w:t>
      </w:r>
      <w:proofErr w:type="spellEnd"/>
      <w:r>
        <w:rPr>
          <w:sz w:val="26"/>
          <w:szCs w:val="26"/>
        </w:rPr>
        <w:t xml:space="preserve"> de Saúde e Ação Social.............................................R$  2.114.000,00</w:t>
      </w:r>
    </w:p>
    <w:p w14:paraId="31C12B0D" w14:textId="77777777" w:rsidR="00D237D3" w:rsidRPr="00A44C7A" w:rsidRDefault="00D237D3" w:rsidP="00D237D3">
      <w:pPr>
        <w:spacing w:after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Total da Despesa .......................................................................</w:t>
      </w:r>
      <w:r w:rsidRPr="00A44C7A">
        <w:rPr>
          <w:sz w:val="26"/>
          <w:szCs w:val="26"/>
          <w:u w:val="single"/>
        </w:rPr>
        <w:t>R$13.735.000,00</w:t>
      </w:r>
    </w:p>
    <w:p w14:paraId="5A9D6976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R$14.930.000,00</w:t>
      </w:r>
    </w:p>
    <w:p w14:paraId="63E3C89B" w14:textId="77777777" w:rsidR="00D237D3" w:rsidRPr="00A44C7A" w:rsidRDefault="00D237D3" w:rsidP="00D237D3">
      <w:pPr>
        <w:pStyle w:val="PargrafodaLista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A44C7A">
        <w:rPr>
          <w:sz w:val="26"/>
          <w:szCs w:val="26"/>
        </w:rPr>
        <w:t>– Despesas por Funções Programáticas</w:t>
      </w:r>
    </w:p>
    <w:p w14:paraId="3493BC00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01 – Legislativa............................................................................R$ 1.195.000,00</w:t>
      </w:r>
      <w:r w:rsidRPr="00A44C7A">
        <w:rPr>
          <w:sz w:val="26"/>
          <w:szCs w:val="26"/>
        </w:rPr>
        <w:t xml:space="preserve"> </w:t>
      </w:r>
    </w:p>
    <w:p w14:paraId="22A00FBD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03 – Administração e Planejamento............................................R$ 2.300.000,00</w:t>
      </w:r>
    </w:p>
    <w:p w14:paraId="718880ED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04 – Agricultura............................................................................R$    150.000,00</w:t>
      </w:r>
    </w:p>
    <w:p w14:paraId="1CC6F7F0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06 – Despesa Nacional e Segurança Pública................................R$    100.000,00</w:t>
      </w:r>
    </w:p>
    <w:p w14:paraId="18228523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07 – Desenvolvimento Regional...................................................R$      35.000,00</w:t>
      </w:r>
    </w:p>
    <w:p w14:paraId="7F5A461C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08 – Educação e Cultura..............................................................R$ 4.205.000,00 </w:t>
      </w:r>
    </w:p>
    <w:p w14:paraId="45409B6E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10 – Habitação e Urbanismo.......................................................R$ 2.080.000,00</w:t>
      </w:r>
    </w:p>
    <w:p w14:paraId="5A979D28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13 – Saúde e Saneamento...........................................................R$ 1.914.000,00</w:t>
      </w:r>
    </w:p>
    <w:p w14:paraId="0574EB57" w14:textId="15BCE9E9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 – </w:t>
      </w:r>
      <w:r>
        <w:rPr>
          <w:sz w:val="26"/>
          <w:szCs w:val="26"/>
        </w:rPr>
        <w:t>Assistência</w:t>
      </w:r>
      <w:r>
        <w:rPr>
          <w:sz w:val="26"/>
          <w:szCs w:val="26"/>
        </w:rPr>
        <w:t xml:space="preserve"> e Previdencia.....................................................R$    501.000,00</w:t>
      </w:r>
    </w:p>
    <w:p w14:paraId="717519FB" w14:textId="77777777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16 – Transporte...........................................................................</w:t>
      </w:r>
      <w:r w:rsidRPr="00A44C7A">
        <w:rPr>
          <w:sz w:val="26"/>
          <w:szCs w:val="26"/>
          <w:u w:val="single"/>
        </w:rPr>
        <w:t>R$ 2.450.000,00</w:t>
      </w:r>
      <w:r>
        <w:rPr>
          <w:sz w:val="26"/>
          <w:szCs w:val="26"/>
        </w:rPr>
        <w:t xml:space="preserve">                                                                                        ....................................................................................................R$14.930.000,00  </w:t>
      </w:r>
    </w:p>
    <w:p w14:paraId="3472A6EC" w14:textId="77777777" w:rsidR="00D237D3" w:rsidRDefault="00D237D3" w:rsidP="00D237D3">
      <w:pPr>
        <w:pStyle w:val="PargrafodaLista"/>
        <w:spacing w:after="0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Durante a Execução Orçamentária, fica o poder Executivo autorizado a Abrir Créditos Adicionais Suplementares até o limite de 60% (sessenta por cento) da despesa fixada nesta Lei, para reforçar dotações que se tornarem insuficientes, podendo para tanto, anular dotações orçamentárias, utilizar o excesso de arrecadação ou o superavit financeiro apurado no balanço patrimonial do exercício anterior, conforme preceitua o disposto no artigo 43 da Lei Federal 4320 de 17 de março de 1964.</w:t>
      </w:r>
    </w:p>
    <w:p w14:paraId="2D7A8593" w14:textId="77777777" w:rsidR="00D237D3" w:rsidRPr="00674CB9" w:rsidRDefault="00D237D3" w:rsidP="00D237D3">
      <w:pPr>
        <w:pStyle w:val="PargrafodaLista"/>
        <w:spacing w:after="0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-Fica ainda o Poder Executivo autorizado a realizar operações de credito até o limite das despesas de capital, conforme dispõe o artigo 167 da Constituição Federal.</w:t>
      </w:r>
    </w:p>
    <w:p w14:paraId="50632A13" w14:textId="77777777" w:rsidR="00D237D3" w:rsidRDefault="00D237D3" w:rsidP="00D237D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6º - Revogadas as disposições em contrário esta Lei entrará em vigor a partir de 1º de janeiro de 1995, obedecida a anterioridade de sua publicação.</w:t>
      </w:r>
    </w:p>
    <w:p w14:paraId="0751F44C" w14:textId="77777777" w:rsidR="00D237D3" w:rsidRDefault="00D237D3" w:rsidP="00D237D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Mandamos, portanto, a todas as autoridades a quem o conhecimento e execução da presente lei pertencer, para que a cumpram e a faça tão inteiramente como nela se contém.</w:t>
      </w:r>
    </w:p>
    <w:p w14:paraId="74A9B63A" w14:textId="77777777" w:rsidR="00D237D3" w:rsidRDefault="00D237D3" w:rsidP="00D237D3">
      <w:pPr>
        <w:spacing w:after="0"/>
        <w:jc w:val="both"/>
        <w:rPr>
          <w:sz w:val="26"/>
          <w:szCs w:val="26"/>
        </w:rPr>
      </w:pPr>
    </w:p>
    <w:p w14:paraId="6E15AF78" w14:textId="7D16F45E" w:rsidR="00D237D3" w:rsidRDefault="00D237D3" w:rsidP="00D237D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07 de dezembro de 1994</w:t>
      </w:r>
    </w:p>
    <w:p w14:paraId="50F980B5" w14:textId="77777777" w:rsidR="00D237D3" w:rsidRDefault="00D237D3" w:rsidP="00D237D3">
      <w:pPr>
        <w:spacing w:after="0"/>
        <w:jc w:val="both"/>
        <w:rPr>
          <w:sz w:val="26"/>
          <w:szCs w:val="26"/>
        </w:rPr>
      </w:pPr>
    </w:p>
    <w:p w14:paraId="0ECB922C" w14:textId="77777777" w:rsidR="00D237D3" w:rsidRDefault="00D237D3" w:rsidP="00D237D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32B36379" w14:textId="77777777" w:rsidR="00D237D3" w:rsidRDefault="00D237D3" w:rsidP="00D237D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26FBE95B" w14:textId="77777777" w:rsidR="00D237D3" w:rsidRDefault="00D237D3" w:rsidP="00D237D3">
      <w:pPr>
        <w:spacing w:after="0"/>
        <w:ind w:firstLine="3119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30D687CA" w14:textId="77777777" w:rsidR="00602D6F" w:rsidRPr="00D237D3" w:rsidRDefault="00602D6F" w:rsidP="00D237D3"/>
    <w:sectPr w:rsidR="00602D6F" w:rsidRPr="00D23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3C0D"/>
    <w:multiLevelType w:val="multilevel"/>
    <w:tmpl w:val="0224760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CC7DB5"/>
    <w:multiLevelType w:val="multilevel"/>
    <w:tmpl w:val="DC844A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91228530">
    <w:abstractNumId w:val="0"/>
  </w:num>
  <w:num w:numId="2" w16cid:durableId="210314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D3"/>
    <w:rsid w:val="00602D6F"/>
    <w:rsid w:val="00D2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EB0D"/>
  <w15:chartTrackingRefBased/>
  <w15:docId w15:val="{696D4602-3F88-44B5-9A74-51B179FD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5080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2022-07-20T13:08:00Z</dcterms:created>
  <dcterms:modified xsi:type="dcterms:W3CDTF">2022-07-20T13:09:00Z</dcterms:modified>
</cp:coreProperties>
</file>