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2C8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  <w:r>
        <w:rPr>
          <w:color w:val="FF0000"/>
        </w:rPr>
        <w:t>LEI Nº 405/1995</w:t>
      </w:r>
    </w:p>
    <w:p w14:paraId="70710FA2" w14:textId="77777777" w:rsidR="0072782F" w:rsidRDefault="0072782F" w:rsidP="0072782F">
      <w:pPr>
        <w:spacing w:after="0"/>
        <w:ind w:left="3119" w:hanging="284"/>
        <w:jc w:val="both"/>
        <w:rPr>
          <w:sz w:val="26"/>
          <w:szCs w:val="26"/>
        </w:rPr>
      </w:pPr>
      <w:r w:rsidRPr="00A44C7A">
        <w:rPr>
          <w:color w:val="FF0000"/>
          <w:sz w:val="26"/>
          <w:szCs w:val="26"/>
        </w:rPr>
        <w:t>Autoriza o Executivo Conceder reajuste salarial e contém outras providências</w:t>
      </w:r>
      <w:r>
        <w:rPr>
          <w:sz w:val="26"/>
          <w:szCs w:val="26"/>
        </w:rPr>
        <w:t>.</w:t>
      </w:r>
    </w:p>
    <w:p w14:paraId="060FCAE7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3C71B928" w14:textId="6CEE1E5D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21500193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71D8FE62" w14:textId="26E7AFCD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partir de 1º de janeiro de 1995, sobre a remuneração paga em dezembro de 1994, fica concedido um reajuste salarial de 25% (vinte e cinco por cento) a todos os servidores ativos, inativos e pensionistas da Prefeitura Municipal de Água Comprida/MG.</w:t>
      </w:r>
    </w:p>
    <w:p w14:paraId="16CA9AD8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2CA3E10D" w14:textId="0A14AA01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</w:t>
      </w:r>
      <w:r>
        <w:rPr>
          <w:sz w:val="26"/>
          <w:szCs w:val="26"/>
        </w:rPr>
        <w:t>- O</w:t>
      </w:r>
      <w:r>
        <w:rPr>
          <w:sz w:val="26"/>
          <w:szCs w:val="26"/>
        </w:rPr>
        <w:t xml:space="preserve"> reajuste concedido no caput visa acompanhar, em termos percentuais, a atualização concedida pelo Governo Federal.</w:t>
      </w:r>
    </w:p>
    <w:p w14:paraId="57E3631F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25FD757C" w14:textId="55CA95D8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As despesas com a execução da presente Lei correrão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conta das programações de pessoal civil, constantes do Orçamento Programa de 1995.</w:t>
      </w:r>
    </w:p>
    <w:p w14:paraId="4B3E2E94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0790CDA6" w14:textId="495E8C6E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 esta lei entrará em vigor na data de sua publicação.</w:t>
      </w:r>
    </w:p>
    <w:p w14:paraId="778D3687" w14:textId="77777777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</w:p>
    <w:p w14:paraId="592E043D" w14:textId="2B8DBCB5" w:rsidR="0072782F" w:rsidRDefault="0072782F" w:rsidP="0072782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4F404545" w14:textId="77777777" w:rsidR="0072782F" w:rsidRDefault="0072782F" w:rsidP="0072782F">
      <w:pPr>
        <w:spacing w:after="0"/>
        <w:ind w:firstLine="1418"/>
        <w:jc w:val="both"/>
        <w:rPr>
          <w:sz w:val="26"/>
          <w:szCs w:val="26"/>
        </w:rPr>
      </w:pPr>
    </w:p>
    <w:p w14:paraId="55657512" w14:textId="7F71E3E2" w:rsidR="0072782F" w:rsidRDefault="0072782F" w:rsidP="007278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28 de setembro de 1994</w:t>
      </w:r>
    </w:p>
    <w:p w14:paraId="3049165F" w14:textId="77777777" w:rsidR="0072782F" w:rsidRDefault="0072782F" w:rsidP="0072782F">
      <w:pPr>
        <w:spacing w:after="0"/>
        <w:ind w:firstLine="1418"/>
        <w:jc w:val="both"/>
        <w:rPr>
          <w:sz w:val="26"/>
          <w:szCs w:val="26"/>
        </w:rPr>
      </w:pPr>
    </w:p>
    <w:p w14:paraId="7EEC0463" w14:textId="77777777" w:rsidR="0072782F" w:rsidRDefault="0072782F" w:rsidP="0072782F">
      <w:pPr>
        <w:spacing w:after="0"/>
        <w:ind w:firstLine="1418"/>
        <w:jc w:val="both"/>
        <w:rPr>
          <w:sz w:val="26"/>
          <w:szCs w:val="26"/>
        </w:rPr>
      </w:pPr>
    </w:p>
    <w:p w14:paraId="3F714DEA" w14:textId="77777777" w:rsidR="0072782F" w:rsidRDefault="0072782F" w:rsidP="007278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78C6DEE6" w14:textId="77777777" w:rsidR="0072782F" w:rsidRDefault="0072782F" w:rsidP="007278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0062160B" w14:textId="77777777" w:rsidR="0072782F" w:rsidRDefault="0072782F" w:rsidP="007278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4DF45A78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323F8975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4A8929E4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0B18E83F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55927940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F426736" w14:textId="77777777" w:rsidR="0072782F" w:rsidRDefault="0072782F" w:rsidP="0072782F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5A8D110" w14:textId="77777777" w:rsidR="00602D6F" w:rsidRPr="0072782F" w:rsidRDefault="00602D6F" w:rsidP="0072782F"/>
    <w:sectPr w:rsidR="00602D6F" w:rsidRPr="00727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F"/>
    <w:rsid w:val="00602D6F"/>
    <w:rsid w:val="007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B022"/>
  <w15:chartTrackingRefBased/>
  <w15:docId w15:val="{598A5F28-AB00-429B-93DE-5DB9752F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2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2022-07-20T13:10:00Z</dcterms:created>
  <dcterms:modified xsi:type="dcterms:W3CDTF">2022-07-20T13:10:00Z</dcterms:modified>
</cp:coreProperties>
</file>