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906E" w14:textId="77777777" w:rsidR="00136789" w:rsidRDefault="00136789" w:rsidP="00136789">
      <w:pPr>
        <w:pStyle w:val="PargrafodaLista"/>
        <w:spacing w:after="0"/>
        <w:ind w:left="4111" w:hanging="2977"/>
        <w:jc w:val="center"/>
        <w:rPr>
          <w:color w:val="FF0000"/>
        </w:rPr>
      </w:pPr>
      <w:r>
        <w:rPr>
          <w:color w:val="FF0000"/>
        </w:rPr>
        <w:t>Lei nº 415/1995</w:t>
      </w:r>
    </w:p>
    <w:p w14:paraId="0FA2B41D" w14:textId="77777777" w:rsidR="00136789" w:rsidRDefault="00136789" w:rsidP="00136789">
      <w:pPr>
        <w:pStyle w:val="PargrafodaLista"/>
        <w:spacing w:after="0"/>
        <w:ind w:left="3686"/>
        <w:jc w:val="both"/>
        <w:rPr>
          <w:color w:val="FF0000"/>
        </w:rPr>
      </w:pPr>
      <w:r>
        <w:rPr>
          <w:color w:val="FF0000"/>
        </w:rPr>
        <w:t>Autoriza o Poder Público Municipal a despender recursos com a contratação de Seguro para o Servidores Municipais e Agentes Políticos.</w:t>
      </w:r>
    </w:p>
    <w:p w14:paraId="6FE48271" w14:textId="77777777" w:rsidR="00136789" w:rsidRDefault="00136789" w:rsidP="00136789">
      <w:pPr>
        <w:pStyle w:val="PargrafodaLista"/>
        <w:spacing w:after="0"/>
        <w:ind w:left="3686" w:firstLine="283"/>
        <w:jc w:val="both"/>
        <w:rPr>
          <w:color w:val="FF0000"/>
        </w:rPr>
      </w:pPr>
    </w:p>
    <w:p w14:paraId="2C6D14F3" w14:textId="77777777" w:rsidR="00136789" w:rsidRDefault="00136789" w:rsidP="0013678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6FC97754" w14:textId="77777777" w:rsidR="00136789" w:rsidRDefault="00136789" w:rsidP="0013678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o Poder Público Municipal através da Prefeitura Municipal, autorizado a despender mensalmente, a partir de 1º de agosto de 1995, o valor de R$395,52 (trezentos e noventa e cinco reais e cinquenta e dois centavos), visando a contratação de seguro beneficiando 96 (noventa e seis) servidores e 11 (onze) agentes políticos.</w:t>
      </w:r>
    </w:p>
    <w:p w14:paraId="1EF3D58B" w14:textId="7FACAE59" w:rsidR="00136789" w:rsidRDefault="00136789" w:rsidP="0013678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Parágrafo Único – Os beneficiários numerados no Caput, representam 94 (noventa e quatro) servidores do Poder Executivo, 2 (dois) servidores do Poder Legislativo, 02 (dois) </w:t>
      </w:r>
      <w:r>
        <w:rPr>
          <w:sz w:val="26"/>
          <w:szCs w:val="26"/>
        </w:rPr>
        <w:t>dos agentes políticos</w:t>
      </w:r>
      <w:r>
        <w:rPr>
          <w:sz w:val="26"/>
          <w:szCs w:val="26"/>
        </w:rPr>
        <w:t xml:space="preserve"> do Poder Executivo e 9 (nove) agentes políticos do Poder Legislativo.</w:t>
      </w:r>
    </w:p>
    <w:p w14:paraId="0B53EB13" w14:textId="77777777" w:rsidR="00136789" w:rsidRDefault="00136789" w:rsidP="0013678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Visando recompor as perdas do poder de compra, caso haja inflação, a partir de cada 12 (doze) meses os valores podem ser reajustados pelo índice oficial de inflação acumulado.</w:t>
      </w:r>
    </w:p>
    <w:p w14:paraId="2D6DE682" w14:textId="77777777" w:rsidR="00136789" w:rsidRDefault="00136789" w:rsidP="0013678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Para atender as despesas inerentes a execução da presente Lei, no exercício de 1995, fica o Poder Executivo Municipal autorizado a abrir junto ao Orçamento Programa do Município o crédito adicional especial de R$ 1.977,60 (hum mil novecentos e setenta e sete reais e sessenta centavos), sendo que a partir do exercício de 1996, far-se-á constar anualmente, programação especifica no orçamento programa para atender tal dispêndio.</w:t>
      </w:r>
    </w:p>
    <w:p w14:paraId="6C30E250" w14:textId="77777777" w:rsidR="00136789" w:rsidRDefault="00136789" w:rsidP="0013678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Revogadas as disposições em contrário esta lei entrará em vigor na data de sua publicação.</w:t>
      </w:r>
    </w:p>
    <w:p w14:paraId="2A671624" w14:textId="77777777" w:rsidR="00136789" w:rsidRDefault="00136789" w:rsidP="0013678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tão inteiramente como nela se contém.</w:t>
      </w:r>
    </w:p>
    <w:p w14:paraId="3210BF85" w14:textId="77777777" w:rsidR="00136789" w:rsidRDefault="00136789" w:rsidP="00136789">
      <w:pPr>
        <w:spacing w:after="0"/>
        <w:ind w:firstLine="1418"/>
        <w:jc w:val="both"/>
        <w:rPr>
          <w:sz w:val="26"/>
          <w:szCs w:val="26"/>
        </w:rPr>
      </w:pPr>
    </w:p>
    <w:p w14:paraId="4FC93F50" w14:textId="16E032FD" w:rsidR="00136789" w:rsidRDefault="00136789" w:rsidP="00136789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20 de julho de 1995</w:t>
      </w:r>
    </w:p>
    <w:p w14:paraId="768ED0E7" w14:textId="77777777" w:rsidR="00136789" w:rsidRDefault="00136789" w:rsidP="00136789">
      <w:pPr>
        <w:spacing w:after="0"/>
        <w:ind w:firstLine="1418"/>
        <w:jc w:val="both"/>
        <w:rPr>
          <w:sz w:val="26"/>
          <w:szCs w:val="26"/>
        </w:rPr>
      </w:pPr>
    </w:p>
    <w:p w14:paraId="5FF11CE3" w14:textId="77777777" w:rsidR="00136789" w:rsidRDefault="00136789" w:rsidP="00136789">
      <w:pPr>
        <w:spacing w:after="0"/>
        <w:ind w:firstLine="1418"/>
        <w:jc w:val="both"/>
        <w:rPr>
          <w:sz w:val="26"/>
          <w:szCs w:val="26"/>
        </w:rPr>
      </w:pPr>
    </w:p>
    <w:p w14:paraId="3FEE0AC1" w14:textId="77777777" w:rsidR="00136789" w:rsidRDefault="00136789" w:rsidP="0013678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2A1F633C" w14:textId="77777777" w:rsidR="00136789" w:rsidRDefault="00136789" w:rsidP="0013678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00552698" w14:textId="5A660525" w:rsidR="00136789" w:rsidRDefault="00136789" w:rsidP="00136789">
      <w:pPr>
        <w:spacing w:after="0"/>
        <w:jc w:val="center"/>
        <w:rPr>
          <w:color w:val="FF0000"/>
        </w:rPr>
      </w:pPr>
      <w:r>
        <w:rPr>
          <w:sz w:val="26"/>
          <w:szCs w:val="26"/>
        </w:rPr>
        <w:t>Publique-se, Cumpra-se.</w:t>
      </w:r>
    </w:p>
    <w:p w14:paraId="5DB658A7" w14:textId="77777777" w:rsidR="00136789" w:rsidRDefault="00136789" w:rsidP="00136789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</w:rPr>
      </w:pPr>
    </w:p>
    <w:p w14:paraId="4D40B92B" w14:textId="77777777" w:rsidR="00602D6F" w:rsidRPr="00136789" w:rsidRDefault="00602D6F" w:rsidP="00136789"/>
    <w:sectPr w:rsidR="00602D6F" w:rsidRPr="00136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EE33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522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9"/>
    <w:rsid w:val="00136789"/>
    <w:rsid w:val="006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F529"/>
  <w15:chartTrackingRefBased/>
  <w15:docId w15:val="{6D821CE3-ECA3-4A74-861B-60D0A94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78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6789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13678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2022-07-20T13:34:00Z</dcterms:created>
  <dcterms:modified xsi:type="dcterms:W3CDTF">2022-07-20T13:34:00Z</dcterms:modified>
</cp:coreProperties>
</file>