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5D65" w14:textId="77777777" w:rsidR="003B725D" w:rsidRPr="000A2CBE" w:rsidRDefault="003B725D" w:rsidP="003B725D">
      <w:pPr>
        <w:jc w:val="center"/>
        <w:rPr>
          <w:b/>
          <w:bCs/>
          <w:color w:val="FF0000"/>
          <w:sz w:val="26"/>
          <w:szCs w:val="26"/>
          <w:u w:val="single"/>
        </w:rPr>
      </w:pPr>
      <w:r w:rsidRPr="000A2CBE">
        <w:rPr>
          <w:b/>
          <w:bCs/>
          <w:color w:val="FF0000"/>
          <w:sz w:val="26"/>
          <w:szCs w:val="26"/>
          <w:u w:val="single"/>
        </w:rPr>
        <w:t>LEI 426</w:t>
      </w:r>
      <w:r>
        <w:rPr>
          <w:b/>
          <w:bCs/>
          <w:color w:val="FF0000"/>
          <w:sz w:val="26"/>
          <w:szCs w:val="26"/>
          <w:u w:val="single"/>
        </w:rPr>
        <w:t>/1996</w:t>
      </w:r>
    </w:p>
    <w:p w14:paraId="2D91AE61" w14:textId="77777777" w:rsidR="003B725D" w:rsidRPr="000A2CBE" w:rsidRDefault="003B725D" w:rsidP="003B725D">
      <w:pPr>
        <w:ind w:left="3780"/>
        <w:jc w:val="both"/>
        <w:rPr>
          <w:b/>
          <w:bCs/>
          <w:color w:val="FF0000"/>
          <w:sz w:val="26"/>
          <w:szCs w:val="26"/>
          <w:u w:val="single"/>
        </w:rPr>
      </w:pPr>
      <w:r w:rsidRPr="000A2CBE">
        <w:rPr>
          <w:b/>
          <w:bCs/>
          <w:color w:val="FF0000"/>
          <w:sz w:val="26"/>
          <w:szCs w:val="26"/>
          <w:u w:val="single"/>
        </w:rPr>
        <w:t>AUTORIZA O EXECUTIVO MUNICIPAL A       CONCEDER AJUDA FINANCEIRA A ASSOCIAÇÃO ATLÉTICA ÁGUA COMPRIDENSE E CONTÉM POUTRAS PROVIDÊNCIAS.</w:t>
      </w:r>
    </w:p>
    <w:p w14:paraId="48DB8C0B" w14:textId="77777777" w:rsidR="003B725D" w:rsidRDefault="003B725D" w:rsidP="003B725D">
      <w:pPr>
        <w:rPr>
          <w:sz w:val="26"/>
          <w:szCs w:val="26"/>
        </w:rPr>
      </w:pPr>
      <w:r w:rsidRPr="00CB5DBB">
        <w:rPr>
          <w:sz w:val="26"/>
          <w:szCs w:val="26"/>
        </w:rPr>
        <w:t>O povo do Mu</w:t>
      </w:r>
      <w:r>
        <w:rPr>
          <w:sz w:val="26"/>
          <w:szCs w:val="26"/>
        </w:rPr>
        <w:t>nicípio de Água Comprida, Estado de Minas Gerais, por seus representantes na Câmara Municipal aprovou, e eu, Prefeito Municipal, em seu nome sanciono a seguinte Lei:</w:t>
      </w:r>
    </w:p>
    <w:p w14:paraId="29985372" w14:textId="77777777" w:rsidR="003B725D" w:rsidRDefault="003B725D" w:rsidP="003B725D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1º - Fica o Executivo Municipal autorizado a conceder uma ajuda financeira complementar de R$4.000,00 (quatro mil reais) à A.A.A.C – Associação Atlética </w:t>
      </w:r>
      <w:proofErr w:type="spellStart"/>
      <w:r>
        <w:rPr>
          <w:sz w:val="26"/>
          <w:szCs w:val="26"/>
        </w:rPr>
        <w:t>ÁguaCompridense</w:t>
      </w:r>
      <w:proofErr w:type="spellEnd"/>
      <w:r>
        <w:rPr>
          <w:sz w:val="26"/>
          <w:szCs w:val="26"/>
        </w:rPr>
        <w:t>, para fazer face as despesas de participação da entidade no campeonato amador do presente exercício de 1996, na fase final.</w:t>
      </w:r>
    </w:p>
    <w:p w14:paraId="53C600E6" w14:textId="77777777" w:rsidR="003B725D" w:rsidRDefault="003B725D" w:rsidP="003B725D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2º - As despesas inerentes a ajuda financeira autorizada no artigo anterior, correrão à conta da programação orçamentaria 0210.084.62242.008-3233, constante do orçamento programas do Município.</w:t>
      </w:r>
    </w:p>
    <w:p w14:paraId="6E1D5224" w14:textId="77777777" w:rsidR="003B725D" w:rsidRDefault="003B725D" w:rsidP="003B725D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Parágrafo Único – A programação especificada no caput será suplementada no valor de ajuda concedida, utilizando-se com recurso a anulação parcial de dotação do orçamento programa de 1996.</w:t>
      </w:r>
    </w:p>
    <w:p w14:paraId="75E52011" w14:textId="77777777" w:rsidR="003B725D" w:rsidRDefault="003B725D" w:rsidP="003B725D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3º - Revogadas as disposições em contrário, esta Lei entrará em vigor na data de sua publicação.</w:t>
      </w:r>
    </w:p>
    <w:p w14:paraId="720C2914" w14:textId="77777777" w:rsidR="003B725D" w:rsidRDefault="003B725D" w:rsidP="003B725D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Mandamos, portanto, a todas as autoridades a quem o conhecimento e execução da presente lei pertencer, para que a cumpram e a façam tão inteiramente como nela se contém.</w:t>
      </w:r>
    </w:p>
    <w:p w14:paraId="5790DCAD" w14:textId="77777777" w:rsidR="003B725D" w:rsidRDefault="003B725D" w:rsidP="003B725D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sz w:val="26"/>
          <w:szCs w:val="26"/>
        </w:rPr>
      </w:pPr>
      <w:r w:rsidRPr="00C427FA">
        <w:rPr>
          <w:sz w:val="26"/>
          <w:szCs w:val="26"/>
        </w:rPr>
        <w:t xml:space="preserve">Prefeitura Municipal de Água Comprida, </w:t>
      </w:r>
      <w:r>
        <w:rPr>
          <w:sz w:val="26"/>
          <w:szCs w:val="26"/>
        </w:rPr>
        <w:t>04</w:t>
      </w:r>
      <w:r w:rsidRPr="00C427FA">
        <w:rPr>
          <w:sz w:val="26"/>
          <w:szCs w:val="26"/>
        </w:rPr>
        <w:t xml:space="preserve"> de</w:t>
      </w:r>
      <w:r>
        <w:rPr>
          <w:sz w:val="26"/>
          <w:szCs w:val="26"/>
        </w:rPr>
        <w:t xml:space="preserve"> julho</w:t>
      </w:r>
      <w:r w:rsidRPr="00C427FA">
        <w:rPr>
          <w:sz w:val="26"/>
          <w:szCs w:val="26"/>
        </w:rPr>
        <w:t xml:space="preserve"> de 199</w:t>
      </w:r>
      <w:r>
        <w:rPr>
          <w:sz w:val="26"/>
          <w:szCs w:val="26"/>
        </w:rPr>
        <w:t>6</w:t>
      </w:r>
      <w:r w:rsidRPr="00C427FA">
        <w:rPr>
          <w:sz w:val="26"/>
          <w:szCs w:val="26"/>
        </w:rPr>
        <w:t>.</w:t>
      </w:r>
    </w:p>
    <w:p w14:paraId="6B6EAECA" w14:textId="77777777" w:rsidR="003B725D" w:rsidRPr="00C427FA" w:rsidRDefault="003B725D" w:rsidP="003B725D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sz w:val="26"/>
          <w:szCs w:val="26"/>
        </w:rPr>
      </w:pPr>
    </w:p>
    <w:p w14:paraId="10346256" w14:textId="77777777" w:rsidR="003B725D" w:rsidRDefault="003B725D" w:rsidP="003B725D">
      <w:pPr>
        <w:pStyle w:val="Commarcadores"/>
        <w:numPr>
          <w:ilvl w:val="0"/>
          <w:numId w:val="0"/>
        </w:numPr>
        <w:spacing w:line="360" w:lineRule="auto"/>
        <w:jc w:val="center"/>
        <w:rPr>
          <w:sz w:val="26"/>
          <w:szCs w:val="26"/>
        </w:rPr>
      </w:pPr>
      <w:r w:rsidRPr="00C427FA">
        <w:rPr>
          <w:sz w:val="26"/>
          <w:szCs w:val="26"/>
        </w:rPr>
        <w:t>José Oscar Silva</w:t>
      </w:r>
    </w:p>
    <w:p w14:paraId="44AD46E6" w14:textId="77777777" w:rsidR="003B725D" w:rsidRPr="00C427FA" w:rsidRDefault="003B725D" w:rsidP="003B725D">
      <w:pPr>
        <w:pStyle w:val="Commarcadores"/>
        <w:numPr>
          <w:ilvl w:val="0"/>
          <w:numId w:val="0"/>
        </w:num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Prefeito Municipal</w:t>
      </w:r>
    </w:p>
    <w:p w14:paraId="4685AE3C" w14:textId="77777777" w:rsidR="003B725D" w:rsidRDefault="003B725D" w:rsidP="003B725D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</w:p>
    <w:p w14:paraId="117A14FB" w14:textId="77777777" w:rsidR="003B725D" w:rsidRDefault="003B725D" w:rsidP="003B725D">
      <w:pPr>
        <w:ind w:firstLine="1134"/>
        <w:jc w:val="both"/>
        <w:rPr>
          <w:sz w:val="26"/>
          <w:szCs w:val="26"/>
        </w:rPr>
      </w:pPr>
    </w:p>
    <w:p w14:paraId="29B1299E" w14:textId="77777777" w:rsidR="00DB7C73" w:rsidRPr="003B725D" w:rsidRDefault="00DB7C73" w:rsidP="003B725D"/>
    <w:sectPr w:rsidR="00DB7C73" w:rsidRPr="003B72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86A042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07707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5D"/>
    <w:rsid w:val="003B725D"/>
    <w:rsid w:val="00DB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14052"/>
  <w15:chartTrackingRefBased/>
  <w15:docId w15:val="{5E847795-CE8E-455D-84A5-3F9FFFB4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25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3B725D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2022-07-27T13:27:00Z</dcterms:created>
  <dcterms:modified xsi:type="dcterms:W3CDTF">2022-07-27T13:27:00Z</dcterms:modified>
</cp:coreProperties>
</file>