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5AA" w14:textId="77777777" w:rsidR="00834EF6" w:rsidRPr="00D56E3A" w:rsidRDefault="00834EF6" w:rsidP="00834EF6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D56E3A">
        <w:rPr>
          <w:b/>
          <w:bCs/>
          <w:color w:val="FF0000"/>
          <w:sz w:val="26"/>
          <w:szCs w:val="26"/>
          <w:u w:val="single"/>
        </w:rPr>
        <w:t>LEI 427/1996</w:t>
      </w:r>
    </w:p>
    <w:p w14:paraId="308E5438" w14:textId="77777777" w:rsidR="00834EF6" w:rsidRPr="00D56E3A" w:rsidRDefault="00834EF6" w:rsidP="00834EF6">
      <w:pPr>
        <w:ind w:left="2832" w:firstLine="708"/>
        <w:jc w:val="both"/>
        <w:rPr>
          <w:b/>
          <w:bCs/>
          <w:color w:val="FF0000"/>
          <w:sz w:val="26"/>
          <w:szCs w:val="26"/>
        </w:rPr>
      </w:pPr>
      <w:r w:rsidRPr="00D56E3A">
        <w:rPr>
          <w:b/>
          <w:bCs/>
          <w:color w:val="FF0000"/>
          <w:sz w:val="26"/>
          <w:szCs w:val="26"/>
          <w:u w:val="single"/>
        </w:rPr>
        <w:t>CONCEDE SUBVENÇAÕ OU AJUDA       FINANCEIRA AS ENTIDADES QUE MENCIONA E CONTÉM OUTRAS PROVIDÊNCIAS</w:t>
      </w:r>
      <w:r w:rsidRPr="00D56E3A">
        <w:rPr>
          <w:b/>
          <w:bCs/>
          <w:color w:val="FF0000"/>
          <w:sz w:val="26"/>
          <w:szCs w:val="26"/>
        </w:rPr>
        <w:t>.</w:t>
      </w:r>
    </w:p>
    <w:p w14:paraId="5F41ACAD" w14:textId="77777777" w:rsidR="00834EF6" w:rsidRDefault="00834EF6" w:rsidP="00834EF6">
      <w:pPr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758A5BDC" w14:textId="77777777" w:rsidR="00834EF6" w:rsidRDefault="00834EF6" w:rsidP="00834EF6">
      <w:pPr>
        <w:ind w:firstLine="1134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 a conceder subvenção social ou ajuda financeira, no exercício de 1997, as entidades abaixo discriminadas:</w:t>
      </w:r>
    </w:p>
    <w:p w14:paraId="57F30028" w14:textId="77777777" w:rsidR="00834EF6" w:rsidRPr="00811609" w:rsidRDefault="00834EF6" w:rsidP="00834EF6">
      <w:pPr>
        <w:rPr>
          <w:b/>
          <w:bCs/>
          <w:color w:val="FF0000"/>
          <w:sz w:val="26"/>
          <w:szCs w:val="26"/>
          <w:u w:val="single"/>
        </w:rPr>
      </w:pPr>
      <w:r w:rsidRPr="00811609">
        <w:rPr>
          <w:b/>
          <w:bCs/>
          <w:color w:val="FF0000"/>
          <w:sz w:val="26"/>
          <w:szCs w:val="26"/>
          <w:u w:val="single"/>
        </w:rPr>
        <w:t>1 – SUBVENÇÕES SOCIAIS:</w:t>
      </w:r>
    </w:p>
    <w:p w14:paraId="2059D47A" w14:textId="77777777" w:rsidR="00834EF6" w:rsidRDefault="00834EF6" w:rsidP="00834EF6">
      <w:pPr>
        <w:pStyle w:val="PargrafodaLista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Caixa Escola Estadual General Osório......................................R$ 1.000,00</w:t>
      </w:r>
    </w:p>
    <w:p w14:paraId="31390CE9" w14:textId="77777777" w:rsidR="00834EF6" w:rsidRDefault="00834EF6" w:rsidP="00834EF6">
      <w:pPr>
        <w:pStyle w:val="PargrafodaLista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- Hospital da Criança de Uberaba............................................R$ 1.000,00</w:t>
      </w:r>
    </w:p>
    <w:p w14:paraId="74B11025" w14:textId="77777777" w:rsidR="00834EF6" w:rsidRDefault="00834EF6" w:rsidP="00834EF6">
      <w:pPr>
        <w:pStyle w:val="PargrafodaList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1.2.1 – Fica condicionada a liberação da verba citada neste item ao atendimento de maneira diferenciada à população de Água Comprida-MG.</w:t>
      </w:r>
    </w:p>
    <w:p w14:paraId="47C562E9" w14:textId="77777777" w:rsidR="00834EF6" w:rsidRPr="00811609" w:rsidRDefault="00834EF6" w:rsidP="00834EF6">
      <w:pPr>
        <w:pStyle w:val="PargrafodaLista"/>
        <w:ind w:left="0"/>
        <w:jc w:val="both"/>
        <w:rPr>
          <w:b/>
          <w:bCs/>
          <w:color w:val="FF0000"/>
          <w:sz w:val="26"/>
          <w:szCs w:val="26"/>
          <w:u w:val="single"/>
        </w:rPr>
      </w:pPr>
      <w:r w:rsidRPr="00811609">
        <w:rPr>
          <w:b/>
          <w:bCs/>
          <w:color w:val="FF0000"/>
          <w:sz w:val="26"/>
          <w:szCs w:val="26"/>
          <w:u w:val="single"/>
        </w:rPr>
        <w:t>2 – AJUDAS FIANCEIRAS</w:t>
      </w:r>
    </w:p>
    <w:p w14:paraId="7A706E11" w14:textId="77777777" w:rsidR="00834EF6" w:rsidRDefault="00834EF6" w:rsidP="00834EF6">
      <w:pPr>
        <w:pStyle w:val="PargrafodaList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– Associação Atlética </w:t>
      </w:r>
      <w:proofErr w:type="gramStart"/>
      <w:r>
        <w:rPr>
          <w:sz w:val="26"/>
          <w:szCs w:val="26"/>
        </w:rPr>
        <w:t>Agua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Compridense</w:t>
      </w:r>
      <w:proofErr w:type="spellEnd"/>
      <w:r>
        <w:rPr>
          <w:sz w:val="26"/>
          <w:szCs w:val="26"/>
        </w:rPr>
        <w:t>...................................R$ 12.000,00</w:t>
      </w:r>
    </w:p>
    <w:p w14:paraId="463B71D2" w14:textId="77777777" w:rsidR="00834EF6" w:rsidRDefault="00834EF6" w:rsidP="00834EF6">
      <w:pPr>
        <w:pStyle w:val="PargrafodaList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2.2 – Água Comprida Esporte Truco.................................................R$   4.000,00</w:t>
      </w:r>
    </w:p>
    <w:p w14:paraId="718A51A3" w14:textId="77777777" w:rsidR="00834EF6" w:rsidRDefault="00834EF6" w:rsidP="00834EF6">
      <w:pPr>
        <w:pStyle w:val="PargrafodaLista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Os pagamentos serão efetuados após a prestação de contas de recursos liberados anteriormente, bem como mediante apresentação de requerimento, anexando o Estatuto devidamente atualizado e prova de exercício da diretoria.</w:t>
      </w:r>
    </w:p>
    <w:p w14:paraId="626ADDF0" w14:textId="77777777" w:rsidR="00834EF6" w:rsidRDefault="00834EF6" w:rsidP="00834EF6">
      <w:pPr>
        <w:pStyle w:val="PargrafodaLista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Fica ainda o Poder Executivo a dispender recursos com a aquisição de medicamentos, agasalhos, cestas básicas, passagens, construção ou reforma de moradias para pessoas carentes, consignando dotações especificas no orçamento programa do exercício de 1997. </w:t>
      </w:r>
    </w:p>
    <w:p w14:paraId="38D1269E" w14:textId="77777777" w:rsidR="00834EF6" w:rsidRDefault="00834EF6" w:rsidP="00834EF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Revogadas as disposições em contrário, esta Lei entrará em vigor a partir de 1º (primeiro) de janeiro de 1997, respeitando a anterioridade de sua publicação.</w:t>
      </w:r>
    </w:p>
    <w:p w14:paraId="4AC33A7D" w14:textId="77777777" w:rsidR="00834EF6" w:rsidRDefault="00834EF6" w:rsidP="00834EF6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3EA7A500" w14:textId="77777777" w:rsidR="00834EF6" w:rsidRDefault="00834EF6" w:rsidP="00834EF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25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outubro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6</w:t>
      </w:r>
      <w:r w:rsidRPr="00C427FA">
        <w:rPr>
          <w:sz w:val="26"/>
          <w:szCs w:val="26"/>
        </w:rPr>
        <w:t>.</w:t>
      </w:r>
    </w:p>
    <w:p w14:paraId="08C78126" w14:textId="34ABFF18" w:rsidR="00DB7C73" w:rsidRPr="00834EF6" w:rsidRDefault="00834EF6" w:rsidP="00834EF6">
      <w:pPr>
        <w:pStyle w:val="Commarcadores"/>
        <w:numPr>
          <w:ilvl w:val="0"/>
          <w:numId w:val="0"/>
        </w:numPr>
        <w:spacing w:line="360" w:lineRule="auto"/>
        <w:jc w:val="center"/>
      </w:pPr>
      <w:r w:rsidRPr="00C427FA">
        <w:rPr>
          <w:sz w:val="26"/>
          <w:szCs w:val="26"/>
        </w:rPr>
        <w:t>José Oscar Silva</w:t>
      </w:r>
      <w:r>
        <w:rPr>
          <w:sz w:val="26"/>
          <w:szCs w:val="26"/>
        </w:rPr>
        <w:t xml:space="preserve"> – Prefeito Municipal</w:t>
      </w:r>
    </w:p>
    <w:sectPr w:rsidR="00DB7C73" w:rsidRPr="00834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F0094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067D65"/>
    <w:multiLevelType w:val="multilevel"/>
    <w:tmpl w:val="D4041D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531339855">
    <w:abstractNumId w:val="0"/>
  </w:num>
  <w:num w:numId="2" w16cid:durableId="1588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F6"/>
    <w:rsid w:val="00834EF6"/>
    <w:rsid w:val="00D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D8E"/>
  <w15:chartTrackingRefBased/>
  <w15:docId w15:val="{0C4B0C3F-AB71-4445-8041-2A9D91F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34EF6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83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2022-07-27T13:27:00Z</dcterms:created>
  <dcterms:modified xsi:type="dcterms:W3CDTF">2022-07-27T13:28:00Z</dcterms:modified>
</cp:coreProperties>
</file>