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F907" w14:textId="77777777" w:rsidR="002B1C92" w:rsidRPr="00B466B6" w:rsidRDefault="002B1C92" w:rsidP="002B1C92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B466B6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44</w:t>
      </w:r>
      <w:r w:rsidRPr="00B466B6">
        <w:rPr>
          <w:b/>
          <w:bCs/>
          <w:color w:val="FF0000"/>
          <w:sz w:val="26"/>
          <w:szCs w:val="26"/>
          <w:u w:val="single"/>
        </w:rPr>
        <w:t>/19</w:t>
      </w:r>
      <w:r>
        <w:rPr>
          <w:b/>
          <w:bCs/>
          <w:color w:val="FF0000"/>
          <w:sz w:val="26"/>
          <w:szCs w:val="26"/>
          <w:u w:val="single"/>
        </w:rPr>
        <w:t>97</w:t>
      </w:r>
    </w:p>
    <w:p w14:paraId="3E7D68A5" w14:textId="77777777" w:rsidR="002B1C92" w:rsidRPr="00B466B6" w:rsidRDefault="002B1C92" w:rsidP="002B1C92">
      <w:pPr>
        <w:ind w:left="3345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AUTORIZA O EXECUTIVO MUNICIPAL A FIRMAR O CONVÊNIO QUE MENCIONA</w:t>
      </w:r>
      <w:r w:rsidRPr="00B466B6">
        <w:rPr>
          <w:b/>
          <w:bCs/>
          <w:color w:val="FF0000"/>
          <w:sz w:val="26"/>
          <w:szCs w:val="26"/>
          <w:u w:val="single"/>
        </w:rPr>
        <w:t xml:space="preserve"> E </w:t>
      </w:r>
      <w:r>
        <w:rPr>
          <w:b/>
          <w:bCs/>
          <w:color w:val="FF0000"/>
          <w:sz w:val="26"/>
          <w:szCs w:val="26"/>
          <w:u w:val="single"/>
        </w:rPr>
        <w:t>CONTÉM O</w:t>
      </w:r>
      <w:r w:rsidRPr="00B466B6">
        <w:rPr>
          <w:b/>
          <w:bCs/>
          <w:color w:val="FF0000"/>
          <w:sz w:val="26"/>
          <w:szCs w:val="26"/>
          <w:u w:val="single"/>
        </w:rPr>
        <w:t xml:space="preserve">UTRAS </w:t>
      </w:r>
      <w:r>
        <w:rPr>
          <w:b/>
          <w:bCs/>
          <w:color w:val="FF0000"/>
          <w:sz w:val="26"/>
          <w:szCs w:val="26"/>
          <w:u w:val="single"/>
        </w:rPr>
        <w:t>DISPOSIÇÕES</w:t>
      </w:r>
      <w:r w:rsidRPr="00B466B6">
        <w:rPr>
          <w:b/>
          <w:bCs/>
          <w:color w:val="FF0000"/>
          <w:sz w:val="26"/>
          <w:szCs w:val="26"/>
          <w:u w:val="single"/>
        </w:rPr>
        <w:t>.</w:t>
      </w:r>
    </w:p>
    <w:p w14:paraId="6C245961" w14:textId="77777777" w:rsidR="002B1C92" w:rsidRDefault="002B1C92" w:rsidP="002B1C92">
      <w:pPr>
        <w:ind w:firstLine="1134"/>
        <w:jc w:val="both"/>
        <w:rPr>
          <w:sz w:val="26"/>
          <w:szCs w:val="26"/>
        </w:rPr>
      </w:pPr>
      <w:r w:rsidRPr="00CB5DBB">
        <w:rPr>
          <w:sz w:val="26"/>
          <w:szCs w:val="26"/>
        </w:rPr>
        <w:t>O povo do Mu</w:t>
      </w:r>
      <w:r>
        <w:rPr>
          <w:sz w:val="26"/>
          <w:szCs w:val="26"/>
        </w:rPr>
        <w:t>nicípio de Água Comprida, Estado de Minas Gerais, por seus representantes na Câmara Municipal aprovou, e eu, Prefeito Municipal, em seu nome sanciono a seguinte Lei:</w:t>
      </w:r>
    </w:p>
    <w:p w14:paraId="4985DD77" w14:textId="77777777" w:rsidR="002B1C92" w:rsidRDefault="002B1C92" w:rsidP="002B1C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Poder Executivo Municipal autorizado a firmar Convênio com a EMATER-MG – Empresa de Assistência Técnica e Extensão Rural de Minas Gerais, visando a execução de um Programa de Desenvolvimento Rural no Município de Água Comprida.</w:t>
      </w:r>
    </w:p>
    <w:p w14:paraId="2F8E088E" w14:textId="77777777" w:rsidR="002B1C92" w:rsidRDefault="002B1C92" w:rsidP="002B1C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ao ser formalizado o Convênio caberá a Prefeitura Municipal de Água Comprida providenciar um local para funcionamento do Escritório local da EMATER/MG, colocar à disposição do escritório os serviços de uma secretária, ceder em comodato os bens e equipamentos necessários ao funcionamento do escritório, realizar os serviços de conservação e limpeza da sede do escritório, local, bem como destinar 1,44% (um virgula quarenta e quatro por cento) das cotas de participação no Fundo de Participação dos Municípios.</w:t>
      </w:r>
    </w:p>
    <w:p w14:paraId="76EAFFC2" w14:textId="77777777" w:rsidR="002B1C92" w:rsidRDefault="002B1C92" w:rsidP="002B1C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percentual especificado no caput destina-se ao custeio de equipe técnica da EMATER/MG, que atuará no escritório local, podendo para tanto ser autorizado a retenção pelo Banco do Brasil S/A, junto à conta corrente nº 71.718-5.</w:t>
      </w:r>
    </w:p>
    <w:p w14:paraId="30629CF4" w14:textId="77777777" w:rsidR="002B1C92" w:rsidRDefault="002B1C92" w:rsidP="002B1C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Para fazer face às despesas inerentes à execução da presente Lei deverá ser obedecido o seguinte:</w:t>
      </w:r>
    </w:p>
    <w:p w14:paraId="522C10A2" w14:textId="77777777" w:rsidR="002B1C92" w:rsidRDefault="002B1C92" w:rsidP="002B1C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No presente exercício de 1997, fica autorizado a abertura de crédito adicional especial de R$3.000,00 (três mil reais) utilizando como recursos a anulação parcial da dotação: 0210.0630.1742.004-3120;</w:t>
      </w:r>
    </w:p>
    <w:p w14:paraId="7F870870" w14:textId="77777777" w:rsidR="002B1C92" w:rsidRDefault="002B1C92" w:rsidP="002B1C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 - Para os exercícios seguintes, a partir de 1998, utilizar-se-á a seguinte programação orçamentária: 0210.</w:t>
      </w:r>
      <w:r w:rsidRPr="00487671">
        <w:rPr>
          <w:sz w:val="26"/>
          <w:szCs w:val="26"/>
        </w:rPr>
        <w:t xml:space="preserve"> </w:t>
      </w:r>
      <w:r>
        <w:rPr>
          <w:sz w:val="26"/>
          <w:szCs w:val="26"/>
        </w:rPr>
        <w:t>04181112.033-3233.</w:t>
      </w:r>
    </w:p>
    <w:p w14:paraId="7A5BBEF9" w14:textId="77777777" w:rsidR="002B1C92" w:rsidRDefault="002B1C92" w:rsidP="002B1C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Fica fazendo parte integrante da presente Lei, independente de transcrição o convênio elaborado pela EMATER/MG, que obedece às Clausulas uniformes, dentro da planificação estabelecida pela Empresa.</w:t>
      </w:r>
    </w:p>
    <w:p w14:paraId="2CBA5443" w14:textId="77777777" w:rsidR="002B1C92" w:rsidRDefault="002B1C92" w:rsidP="002B1C9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Revogadas as disposições em contrário, esta Lei entrará em vigor na data de sua publicação.</w:t>
      </w:r>
    </w:p>
    <w:p w14:paraId="033F6749" w14:textId="77777777" w:rsidR="002B1C92" w:rsidRDefault="002B1C92" w:rsidP="002B1C92">
      <w:pPr>
        <w:pStyle w:val="Commarcadores"/>
        <w:numPr>
          <w:ilvl w:val="0"/>
          <w:numId w:val="0"/>
        </w:num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Mandamos, portanto, a todas as autoridades a quem o conhecimento e execução da presente lei pertencer, para que a cumpram e a façam tão inteiramente como nela se contém.</w:t>
      </w:r>
    </w:p>
    <w:p w14:paraId="3269FFF0" w14:textId="77777777" w:rsidR="002B1C92" w:rsidRDefault="002B1C92" w:rsidP="002B1C9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07</w:t>
      </w:r>
      <w:r w:rsidRPr="00C427FA">
        <w:rPr>
          <w:sz w:val="26"/>
          <w:szCs w:val="26"/>
        </w:rPr>
        <w:t xml:space="preserve"> de</w:t>
      </w:r>
      <w:r>
        <w:rPr>
          <w:sz w:val="26"/>
          <w:szCs w:val="26"/>
        </w:rPr>
        <w:t xml:space="preserve"> novembro</w:t>
      </w:r>
      <w:r w:rsidRPr="00C427FA">
        <w:rPr>
          <w:sz w:val="26"/>
          <w:szCs w:val="26"/>
        </w:rPr>
        <w:t xml:space="preserve"> de 199</w:t>
      </w:r>
      <w:r>
        <w:rPr>
          <w:sz w:val="26"/>
          <w:szCs w:val="26"/>
        </w:rPr>
        <w:t>7</w:t>
      </w:r>
      <w:r w:rsidRPr="00C427FA">
        <w:rPr>
          <w:sz w:val="26"/>
          <w:szCs w:val="26"/>
        </w:rPr>
        <w:t>.</w:t>
      </w:r>
    </w:p>
    <w:p w14:paraId="278C584F" w14:textId="77777777" w:rsidR="002B1C92" w:rsidRDefault="002B1C92" w:rsidP="002B1C92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</w:t>
      </w:r>
    </w:p>
    <w:p w14:paraId="4E248911" w14:textId="77777777" w:rsidR="002B1C92" w:rsidRDefault="002B1C92" w:rsidP="002B1C92">
      <w:pPr>
        <w:pStyle w:val="Commarcadores"/>
        <w:numPr>
          <w:ilvl w:val="0"/>
          <w:numId w:val="0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– PREFEITO MUNICIPAL</w:t>
      </w:r>
    </w:p>
    <w:p w14:paraId="6AAB3E1F" w14:textId="77777777" w:rsidR="002B1C92" w:rsidRDefault="002B1C92" w:rsidP="002B1C92">
      <w:pPr>
        <w:ind w:firstLine="1134"/>
        <w:jc w:val="both"/>
        <w:rPr>
          <w:sz w:val="24"/>
          <w:szCs w:val="24"/>
        </w:rPr>
      </w:pPr>
    </w:p>
    <w:p w14:paraId="467B0926" w14:textId="77777777" w:rsidR="002B1C92" w:rsidRDefault="002B1C92" w:rsidP="002B1C92">
      <w:pPr>
        <w:ind w:firstLine="1134"/>
        <w:jc w:val="both"/>
        <w:rPr>
          <w:sz w:val="24"/>
          <w:szCs w:val="24"/>
        </w:rPr>
      </w:pPr>
    </w:p>
    <w:p w14:paraId="791AC121" w14:textId="77777777" w:rsidR="002B1C92" w:rsidRDefault="002B1C92" w:rsidP="002B1C92">
      <w:pPr>
        <w:ind w:firstLine="1134"/>
        <w:jc w:val="both"/>
        <w:rPr>
          <w:sz w:val="24"/>
          <w:szCs w:val="24"/>
        </w:rPr>
      </w:pPr>
    </w:p>
    <w:p w14:paraId="41AF8E3B" w14:textId="77777777" w:rsidR="00090891" w:rsidRDefault="00090891"/>
    <w:sectPr w:rsidR="00090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2205B5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148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92"/>
    <w:rsid w:val="00090891"/>
    <w:rsid w:val="002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8D2B"/>
  <w15:chartTrackingRefBased/>
  <w15:docId w15:val="{E8B5D6B9-773D-4033-89D3-7D07752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2B1C92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2022-08-05T13:48:00Z</dcterms:created>
  <dcterms:modified xsi:type="dcterms:W3CDTF">2022-08-05T13:48:00Z</dcterms:modified>
</cp:coreProperties>
</file>