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B4269" w14:textId="77777777" w:rsidR="008C7EA9" w:rsidRPr="00661EC0" w:rsidRDefault="008C7EA9" w:rsidP="008C7E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b/>
          <w:bCs/>
          <w:color w:val="FF0000"/>
          <w:sz w:val="26"/>
          <w:szCs w:val="26"/>
          <w:u w:val="single"/>
        </w:rPr>
      </w:pPr>
      <w:r w:rsidRPr="00661EC0">
        <w:rPr>
          <w:b/>
          <w:bCs/>
          <w:color w:val="FF0000"/>
          <w:sz w:val="26"/>
          <w:szCs w:val="26"/>
          <w:u w:val="single"/>
        </w:rPr>
        <w:t>LEI Nº 4</w:t>
      </w:r>
      <w:r>
        <w:rPr>
          <w:b/>
          <w:bCs/>
          <w:color w:val="FF0000"/>
          <w:sz w:val="26"/>
          <w:szCs w:val="26"/>
          <w:u w:val="single"/>
        </w:rPr>
        <w:t>50</w:t>
      </w:r>
      <w:r w:rsidRPr="00661EC0">
        <w:rPr>
          <w:b/>
          <w:bCs/>
          <w:color w:val="FF0000"/>
          <w:sz w:val="26"/>
          <w:szCs w:val="26"/>
          <w:u w:val="single"/>
        </w:rPr>
        <w:t>/1998</w:t>
      </w:r>
    </w:p>
    <w:p w14:paraId="527F89D7" w14:textId="77777777" w:rsidR="008C7EA9" w:rsidRPr="00661EC0" w:rsidRDefault="008C7EA9" w:rsidP="008C7E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left="2832"/>
        <w:jc w:val="both"/>
        <w:rPr>
          <w:b/>
          <w:bCs/>
          <w:color w:val="FF0000"/>
          <w:sz w:val="26"/>
          <w:szCs w:val="26"/>
        </w:rPr>
      </w:pPr>
      <w:r>
        <w:rPr>
          <w:b/>
          <w:bCs/>
          <w:color w:val="FF0000"/>
          <w:sz w:val="26"/>
          <w:szCs w:val="26"/>
        </w:rPr>
        <w:t xml:space="preserve">        </w:t>
      </w:r>
      <w:r w:rsidRPr="00011FD6">
        <w:rPr>
          <w:b/>
          <w:bCs/>
          <w:color w:val="FF0000"/>
          <w:sz w:val="26"/>
          <w:szCs w:val="26"/>
          <w:u w:val="single"/>
        </w:rPr>
        <w:t>DISPÕE SOBRE AS DIRETRIZES ORÇAMENTÁRIAS PARA O EXERCÍCIO DE 1999 E CONTÉM OUTRAS DISPOSIÇÕES</w:t>
      </w:r>
      <w:r>
        <w:rPr>
          <w:b/>
          <w:bCs/>
          <w:color w:val="FF0000"/>
          <w:sz w:val="26"/>
          <w:szCs w:val="26"/>
        </w:rPr>
        <w:t>.</w:t>
      </w:r>
    </w:p>
    <w:p w14:paraId="01D7D2D4" w14:textId="77777777" w:rsidR="008C7EA9" w:rsidRDefault="008C7EA9" w:rsidP="008C7EA9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</w:p>
    <w:p w14:paraId="4FBFBAB3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A Elaboração da Proposta Orçamentária para o Exercício de 1999 abrangerá os Poderes do Município, seus fundos e Órgãos da Administração Direta.</w:t>
      </w:r>
    </w:p>
    <w:p w14:paraId="096A3AE7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2º - A Elaboração da Proposta Orçamentária para o Exercício de 1999, </w:t>
      </w:r>
      <w:proofErr w:type="gramStart"/>
      <w:r>
        <w:rPr>
          <w:sz w:val="26"/>
          <w:szCs w:val="26"/>
        </w:rPr>
        <w:t>obedecerá as</w:t>
      </w:r>
      <w:proofErr w:type="gramEnd"/>
      <w:r>
        <w:rPr>
          <w:sz w:val="26"/>
          <w:szCs w:val="26"/>
        </w:rPr>
        <w:t xml:space="preserve"> seguintes Diretrizes Gerais, sem prejuízo das normas financeiras estabelecidas pela Legislação Federal.</w:t>
      </w:r>
    </w:p>
    <w:p w14:paraId="4B625A2D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As Unidades Orçamentárias projetarão suas despesas correntes até o limite fixado para o exercício em curso, a preço de setembro de 1998, considerando os aumentos ou diminuições de serviços.</w:t>
      </w:r>
    </w:p>
    <w:p w14:paraId="172A5B46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As Estimativas das receitas serão feitas a preço de setembro de 1998, considerando-se a tendencia do presente exercício e os efeitos das modificações na Legislação Tributária, os quais serão objeto de Projeto de Lei a ser encaminhado à Câmara Municipal, até um mês antes do encerramento do exercício.</w:t>
      </w:r>
    </w:p>
    <w:p w14:paraId="4EFC479F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O pagamento do serviço da dívida de pessoal e de encargos terão prioridade sobre as áreas de expansão.</w:t>
      </w:r>
    </w:p>
    <w:p w14:paraId="3F548BA2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4º - O Município aplicará no mínimo 25% (vinte e cinco por cento) de sua receita resultante de imposto, conforme dispõe o artigo 212 da Constituição Federal, prioritariamente, na manutenção e no desenvolvimento do ensino.</w:t>
      </w:r>
    </w:p>
    <w:p w14:paraId="297D9CC5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5º - Constará na proposta orçamentaria as programações destinadas ao cumprimento dos compromissos do Município, em virtude de Convênios firmados no interesse da coletividade, que estejam em vigor.</w:t>
      </w:r>
    </w:p>
    <w:p w14:paraId="52F40004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§ 6º - Constará na proposta orçamentaria as programações destinadas ao cumprimento dos compromissos do Município, em virtude dos Contratos de Parcelamento de Dívidas firmadas junto ao INSS e Caixa Econômica Federal – FGTS. </w:t>
      </w:r>
    </w:p>
    <w:p w14:paraId="75B17A1C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§ 7º - O Município destinará não menos de 15% (quinze por cento) das transferências do ICMS e FPM, no Ensino Fundamental, sendo que no mínimo 60% (sessenta por cento) desse montante, obrigatoriamente, deverão ser aplicados na remuneração dos profissionais do magistério do Ensino Fundamental, conforme dispõe a Emenda Constitucional nº 14/96.</w:t>
      </w:r>
    </w:p>
    <w:p w14:paraId="34A66A26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3º - Durante a execução orçamentaria, no exercício de 1999, os Poderes Executivo e Legislativo poderão:</w:t>
      </w:r>
    </w:p>
    <w:p w14:paraId="6F4315E2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Abrir Créditos Adicionais Suplementares às Dotações do Orçamento até o limite de 50% (cinquenta por cento) da autorização, nas dotações constantes, aplicando os recursos de anulação das dotações.</w:t>
      </w:r>
    </w:p>
    <w:p w14:paraId="7BAB7662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2º - Ficam ainda autorizados a suplementar dotações do orçamento utilizando o Superavit Financeiro auferido no balanço Patrimonial encerrado do exercício imediatamente anterior.</w:t>
      </w:r>
    </w:p>
    <w:p w14:paraId="7BE99465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3º - Tomar as medidas necessárias para ajuste dos dispêndios ao comportamento efetivo da receita, objetivando o equilíbrio orçamentário, observando os parâmetros constantes na Lei.</w:t>
      </w:r>
    </w:p>
    <w:p w14:paraId="4AEEDE34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4º - Ficam autorizados a suplementar as dotações orçamentarias que se tornarem insuficientes, utilizando como recursos o excesso de arrecadação efetivamente verificado.</w:t>
      </w:r>
    </w:p>
    <w:p w14:paraId="48CF3FF1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5º - Realizar operações de crédito por antecipação da receita orçamentaria, dentro do limite e nas condições previstas no artigo 3º da Resolução nº 69 do Senado Federal, de 15 de dezembro de 1995.</w:t>
      </w:r>
    </w:p>
    <w:p w14:paraId="51D4CC3A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4º - As despesas de pessoal da Administração ficam limitados em 60% (sessenta por cento) das Receitas Correntes, em cumprimento ao disposto no artigo 1º, inciso III da Lei Complementar Federal nº 082, de 27 de março de 1995.</w:t>
      </w:r>
    </w:p>
    <w:p w14:paraId="6BABB871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§ 1º - O limite estabelecido para as despesas de pessoal, de que trata este artigo, abrange os gastos do Poder Legislativo e o Poder Executivo nas seguintes despesas:</w:t>
      </w:r>
    </w:p>
    <w:p w14:paraId="35CFAC0E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 – Vencimentos e Salários;</w:t>
      </w:r>
    </w:p>
    <w:p w14:paraId="7B08693A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II  -</w:t>
      </w:r>
      <w:proofErr w:type="gramEnd"/>
      <w:r>
        <w:rPr>
          <w:sz w:val="26"/>
          <w:szCs w:val="26"/>
        </w:rPr>
        <w:t xml:space="preserve"> Obrigações Patronais;</w:t>
      </w:r>
    </w:p>
    <w:p w14:paraId="0CB9D59A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III – Contribuições para o PASEP;</w:t>
      </w:r>
    </w:p>
    <w:p w14:paraId="50442E6A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IV – Proventos de Aposentadorias e Pensões;</w:t>
      </w:r>
    </w:p>
    <w:p w14:paraId="62B57E8F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V – Mão de obra terceirizada;</w:t>
      </w:r>
    </w:p>
    <w:p w14:paraId="67C51CEC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VI – Agentes Políticos.</w:t>
      </w:r>
    </w:p>
    <w:p w14:paraId="0FF375EF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5º - As prioridades e metas da Administração Municipal, para o Exercício de 1999, serão as constantes do Plano Plurianual do Governo.</w:t>
      </w:r>
    </w:p>
    <w:p w14:paraId="0A001065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6º - </w:t>
      </w:r>
      <w:r w:rsidRPr="00026539">
        <w:rPr>
          <w:sz w:val="26"/>
          <w:szCs w:val="26"/>
        </w:rPr>
        <w:t>O Orçamento a</w:t>
      </w:r>
      <w:r>
        <w:rPr>
          <w:sz w:val="26"/>
          <w:szCs w:val="26"/>
        </w:rPr>
        <w:t>nual será compatível com o Plano Plurianual, no que se refere as despesas de capital.</w:t>
      </w:r>
    </w:p>
    <w:p w14:paraId="3F819981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7º - O Orçamento do Exercício de 1999, poderá consignar programações visando conceder subvenções sociais e/ou ajudas financeiras a diversas entidades, que será apreciado pelo Legislativo junto com o Projeto de Lei Orçamentário.</w:t>
      </w:r>
    </w:p>
    <w:p w14:paraId="69EAC726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8º - A Lei Orçamentária para o Exercício de 1999, obedecerá ao disposto no §8º do artigo 165 da Constituição Federal.</w:t>
      </w:r>
    </w:p>
    <w:p w14:paraId="6EE6DC1C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9º - No caso de Emendas ao Projeto de Lei Orçamentário, será aplicado no § 3º do Artigo 166 da Constituição Federal.</w:t>
      </w:r>
    </w:p>
    <w:p w14:paraId="2997202D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10 – A Proposta Orçamentaria para 1999 discriminará a Receita e Despesa dentro das exigências da Lei Federal 4320, de 17 de março de 1964, notadamente à Portaria SOF/SEPLAN nº 02 de 22 de julho de 1994 e demais normas complementares.</w:t>
      </w:r>
    </w:p>
    <w:p w14:paraId="25BA1785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11 – O Orçamento de 1999 obedecerá a estrutura organizacional existente, aprovada por Lei.</w:t>
      </w:r>
    </w:p>
    <w:p w14:paraId="6F25137E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12 – É competência da Assessoria Técnica terceirizada da contratada a supervisão e elaboração da proposta orçamentaria para o Exercício de 1999.</w:t>
      </w:r>
    </w:p>
    <w:p w14:paraId="7C69C23B" w14:textId="77777777" w:rsidR="008C7EA9" w:rsidRDefault="008C7EA9" w:rsidP="008C7EA9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13 – O Prefeito Municipal enviará até o dia 30 (trinta) de setembro de 1998, o Projeto de Lei Orçamentário de 1999 a Câmara Municipal, que o apreciara até o dia 30 (trinta) de novembro de 1998, devolvendo-o a seguir para sanção.</w:t>
      </w:r>
    </w:p>
    <w:p w14:paraId="004D3C36" w14:textId="77777777" w:rsidR="008C7EA9" w:rsidRPr="00B65BEC" w:rsidRDefault="008C7EA9" w:rsidP="008C7EA9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14</w:t>
      </w:r>
      <w:r w:rsidRPr="00B65BEC">
        <w:rPr>
          <w:sz w:val="26"/>
          <w:szCs w:val="26"/>
        </w:rPr>
        <w:t xml:space="preserve"> -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 xml:space="preserve">na data de </w:t>
      </w:r>
      <w:r w:rsidRPr="00B65BEC">
        <w:rPr>
          <w:sz w:val="26"/>
          <w:szCs w:val="26"/>
        </w:rPr>
        <w:t>sua publicação.</w:t>
      </w:r>
      <w:r>
        <w:rPr>
          <w:sz w:val="26"/>
          <w:szCs w:val="26"/>
        </w:rPr>
        <w:t xml:space="preserve"> R</w:t>
      </w:r>
      <w:r w:rsidRPr="00B65BEC">
        <w:rPr>
          <w:sz w:val="26"/>
          <w:szCs w:val="26"/>
        </w:rPr>
        <w:t xml:space="preserve">evogadas as disposições em contrário, </w:t>
      </w:r>
    </w:p>
    <w:p w14:paraId="2E0B90F3" w14:textId="77777777" w:rsidR="008C7EA9" w:rsidRPr="00B65BEC" w:rsidRDefault="008C7EA9" w:rsidP="008C7EA9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0CC49000" w14:textId="77777777" w:rsidR="008C7EA9" w:rsidRDefault="008C7EA9" w:rsidP="008C7E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25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 xml:space="preserve">junho </w:t>
      </w:r>
      <w:r w:rsidRPr="00B65BEC">
        <w:rPr>
          <w:sz w:val="26"/>
          <w:szCs w:val="26"/>
        </w:rPr>
        <w:t>de 199</w:t>
      </w:r>
      <w:r>
        <w:rPr>
          <w:sz w:val="26"/>
          <w:szCs w:val="26"/>
        </w:rPr>
        <w:t>8</w:t>
      </w:r>
      <w:r w:rsidRPr="00B65BEC">
        <w:rPr>
          <w:sz w:val="26"/>
          <w:szCs w:val="26"/>
        </w:rPr>
        <w:t>.</w:t>
      </w:r>
    </w:p>
    <w:p w14:paraId="6BD50A11" w14:textId="77777777" w:rsidR="008C7EA9" w:rsidRDefault="008C7EA9" w:rsidP="008C7E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Publique-se, Cumpra-se e Registre-se.</w:t>
      </w:r>
    </w:p>
    <w:p w14:paraId="773A3762" w14:textId="3E7837B4" w:rsidR="00ED5C28" w:rsidRDefault="008C7EA9" w:rsidP="008C7EA9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 </w:t>
      </w:r>
      <w:proofErr w:type="gramStart"/>
      <w:r>
        <w:rPr>
          <w:sz w:val="26"/>
          <w:szCs w:val="26"/>
        </w:rPr>
        <w:t>-  Prefeito</w:t>
      </w:r>
      <w:proofErr w:type="gramEnd"/>
      <w:r>
        <w:rPr>
          <w:sz w:val="26"/>
          <w:szCs w:val="26"/>
        </w:rPr>
        <w:t xml:space="preserve"> Municipal</w:t>
      </w:r>
    </w:p>
    <w:sectPr w:rsidR="00ED5C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43C9E0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0364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EA9"/>
    <w:rsid w:val="008C7EA9"/>
    <w:rsid w:val="00ED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B05B9"/>
  <w15:chartTrackingRefBased/>
  <w15:docId w15:val="{653A8F72-FB99-499C-8128-BAEB4E796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E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8C7EA9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897</Words>
  <Characters>4848</Characters>
  <Application>Microsoft Office Word</Application>
  <DocSecurity>0</DocSecurity>
  <Lines>40</Lines>
  <Paragraphs>11</Paragraphs>
  <ScaleCrop>false</ScaleCrop>
  <Company/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2022-08-05T13:15:00Z</dcterms:created>
  <dcterms:modified xsi:type="dcterms:W3CDTF">2022-08-05T13:15:00Z</dcterms:modified>
</cp:coreProperties>
</file>