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31255" w14:textId="77777777" w:rsidR="00B35EE5" w:rsidRDefault="00B35EE5" w:rsidP="00B35EE5">
      <w:pPr>
        <w:jc w:val="center"/>
        <w:rPr>
          <w:b/>
          <w:bCs/>
          <w:color w:val="FF0000"/>
          <w:sz w:val="26"/>
          <w:szCs w:val="26"/>
          <w:u w:val="single"/>
        </w:rPr>
      </w:pPr>
      <w:r>
        <w:rPr>
          <w:b/>
          <w:bCs/>
          <w:color w:val="FF0000"/>
          <w:sz w:val="26"/>
          <w:szCs w:val="26"/>
          <w:u w:val="single"/>
        </w:rPr>
        <w:t>LEI Nº 457/1998</w:t>
      </w:r>
    </w:p>
    <w:p w14:paraId="68E32211" w14:textId="77777777" w:rsidR="00B35EE5" w:rsidRDefault="00B35EE5" w:rsidP="00B35EE5">
      <w:pPr>
        <w:ind w:left="3345"/>
        <w:jc w:val="both"/>
        <w:rPr>
          <w:b/>
          <w:bCs/>
          <w:color w:val="FF0000"/>
          <w:sz w:val="26"/>
          <w:szCs w:val="26"/>
          <w:u w:val="single"/>
        </w:rPr>
      </w:pPr>
      <w:r>
        <w:rPr>
          <w:b/>
          <w:bCs/>
          <w:color w:val="FF0000"/>
          <w:sz w:val="26"/>
          <w:szCs w:val="26"/>
          <w:u w:val="single"/>
        </w:rPr>
        <w:t>INTRODUZ MODIFICAÇÕES NA LEI MUNICIPAL Nº 391/94 E DÁ OUTRAS PROVIDÊNCIAS.</w:t>
      </w:r>
    </w:p>
    <w:p w14:paraId="6C9EC22F" w14:textId="77777777" w:rsidR="00B35EE5" w:rsidRDefault="00B35EE5" w:rsidP="00B35EE5">
      <w:pPr>
        <w:rPr>
          <w:sz w:val="26"/>
          <w:szCs w:val="26"/>
        </w:rPr>
      </w:pPr>
      <w:r>
        <w:rPr>
          <w:sz w:val="26"/>
          <w:szCs w:val="26"/>
        </w:rPr>
        <w:t>O povo do Município de Água Comprida, Estado de Minas Gerais, por seus representantes na Câmara Municipal aprovou, e eu, Prefeito Municipal, em seu nome sanciono a seguinte Lei:</w:t>
      </w:r>
    </w:p>
    <w:p w14:paraId="218C8760" w14:textId="77777777" w:rsidR="00B35EE5" w:rsidRDefault="00B35EE5" w:rsidP="00B35EE5">
      <w:pPr>
        <w:ind w:firstLine="1134"/>
        <w:rPr>
          <w:sz w:val="26"/>
          <w:szCs w:val="26"/>
        </w:rPr>
      </w:pPr>
      <w:r>
        <w:rPr>
          <w:sz w:val="26"/>
          <w:szCs w:val="26"/>
        </w:rPr>
        <w:t>Art. 1º - Ficam criados no Quadro de Pessoal da Prefeitura Municipal de Água Comprida os seguintes cargos, com os respectivos níveis e números de vagas:</w:t>
      </w:r>
    </w:p>
    <w:p w14:paraId="273242EC" w14:textId="77777777" w:rsidR="00B35EE5" w:rsidRDefault="00B35EE5" w:rsidP="00B35EE5">
      <w:pPr>
        <w:ind w:firstLine="1134"/>
        <w:rPr>
          <w:sz w:val="26"/>
          <w:szCs w:val="26"/>
        </w:rPr>
      </w:pPr>
      <w:r>
        <w:rPr>
          <w:sz w:val="26"/>
          <w:szCs w:val="26"/>
        </w:rPr>
        <w:t>I – Auxiliar de Secretaria – Nível V – 02 vagas;</w:t>
      </w:r>
    </w:p>
    <w:p w14:paraId="4E3E116E" w14:textId="77777777" w:rsidR="00B35EE5" w:rsidRDefault="00B35EE5" w:rsidP="00B35EE5">
      <w:pPr>
        <w:ind w:firstLine="1134"/>
        <w:rPr>
          <w:sz w:val="26"/>
          <w:szCs w:val="26"/>
        </w:rPr>
      </w:pPr>
      <w:r>
        <w:rPr>
          <w:sz w:val="26"/>
          <w:szCs w:val="26"/>
        </w:rPr>
        <w:t>II – Assistente de Saúde – Nível V – 01 vaga;</w:t>
      </w:r>
    </w:p>
    <w:p w14:paraId="3E2F7D8E" w14:textId="77777777" w:rsidR="00B35EE5" w:rsidRDefault="00B35EE5" w:rsidP="00B35EE5">
      <w:pPr>
        <w:ind w:firstLine="1134"/>
        <w:rPr>
          <w:sz w:val="26"/>
          <w:szCs w:val="26"/>
        </w:rPr>
      </w:pPr>
      <w:r>
        <w:rPr>
          <w:sz w:val="26"/>
          <w:szCs w:val="26"/>
        </w:rPr>
        <w:t>III – Operador de Fotocopiadora – Nível III – 01 vaga.</w:t>
      </w:r>
    </w:p>
    <w:p w14:paraId="3EF08D33" w14:textId="77777777" w:rsidR="00B35EE5" w:rsidRDefault="00B35EE5" w:rsidP="00B35EE5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§ 1º - Os requisitos para recrutamento dos cargos especificados nos Incisos I e II do presente artigo é o 2º Grau Completo ou em curso, experiencia de 01 ano na área e datilografia e/ou noções de informática.</w:t>
      </w:r>
    </w:p>
    <w:p w14:paraId="2D65A47C" w14:textId="77777777" w:rsidR="00B35EE5" w:rsidRDefault="00B35EE5" w:rsidP="00B35EE5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§ 2º - Os requisitos para recrutamento do cargo especificado no Inciso III do presente artigo é o 1º grau completo ou em curso, experiencia de um ano na área.</w:t>
      </w:r>
    </w:p>
    <w:p w14:paraId="2F640369" w14:textId="77777777" w:rsidR="00B35EE5" w:rsidRDefault="00B35EE5" w:rsidP="00B35EE5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§ 3º - A descrição, especificações, bem como principais atribuições dos cargos enumerados no presente artigo, serão objeto de regulamentação através de Decreto do Executivo.</w:t>
      </w:r>
    </w:p>
    <w:p w14:paraId="2AE3AF3C" w14:textId="77777777" w:rsidR="00B35EE5" w:rsidRDefault="00B35EE5" w:rsidP="00B35EE5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2º - Fica alterado o número de vagas para os cargos de Auxiliar de Enfermagem, médico e ProfessorP1, sendo acrescido aos mesmos o seguinte:</w:t>
      </w:r>
    </w:p>
    <w:p w14:paraId="7BC64D56" w14:textId="77777777" w:rsidR="00B35EE5" w:rsidRDefault="00B35EE5" w:rsidP="00B35EE5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I – Auxiliar de Enfermagem, mais 3 (três) vagas;</w:t>
      </w:r>
    </w:p>
    <w:p w14:paraId="0191D375" w14:textId="77777777" w:rsidR="00B35EE5" w:rsidRDefault="00B35EE5" w:rsidP="00B35EE5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II – Médico, mais 3 (três) vagas;</w:t>
      </w:r>
    </w:p>
    <w:p w14:paraId="5269E2AE" w14:textId="77777777" w:rsidR="00B35EE5" w:rsidRDefault="00B35EE5" w:rsidP="00B35EE5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III – Professor P1, mais 4 (quatro vagas).</w:t>
      </w:r>
    </w:p>
    <w:p w14:paraId="432A0960" w14:textId="77777777" w:rsidR="00B35EE5" w:rsidRDefault="00B35EE5" w:rsidP="00B35EE5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3º - As despesas decorrentes da execução da presente Lei Complementar, correrão à conta das Dotações constantes do Orçamento Programa da Prefeitura.</w:t>
      </w:r>
    </w:p>
    <w:p w14:paraId="3EB676DA" w14:textId="77777777" w:rsidR="00B35EE5" w:rsidRDefault="00B35EE5" w:rsidP="00B35EE5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4º - Revogadas as disposições em contrário, esta Lei Complementar em vigor na data de sua publicação.</w:t>
      </w:r>
    </w:p>
    <w:p w14:paraId="78FA4DE7" w14:textId="77777777" w:rsidR="00B35EE5" w:rsidRDefault="00B35EE5" w:rsidP="00B35EE5">
      <w:pPr>
        <w:pStyle w:val="Commarcadores"/>
        <w:numPr>
          <w:ilvl w:val="0"/>
          <w:numId w:val="0"/>
        </w:numPr>
        <w:tabs>
          <w:tab w:val="left" w:pos="708"/>
        </w:tabs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Mandamos, portanto, a todas as autoridades a quem o conhecimento e execução da presente Lei Complementar pertencer, para que a cumpram e a façam tão inteiramente como nela se contém.</w:t>
      </w:r>
    </w:p>
    <w:p w14:paraId="358B866A" w14:textId="77777777" w:rsidR="00B35EE5" w:rsidRDefault="00B35EE5" w:rsidP="00B35EE5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Prefeitura Municipal de Água Comprida, 14 de dezembro de 1998.</w:t>
      </w:r>
    </w:p>
    <w:p w14:paraId="44B04EC6" w14:textId="77777777" w:rsidR="00B35EE5" w:rsidRDefault="00B35EE5" w:rsidP="00B35EE5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708"/>
        <w:jc w:val="both"/>
        <w:rPr>
          <w:sz w:val="26"/>
          <w:szCs w:val="26"/>
        </w:rPr>
      </w:pPr>
    </w:p>
    <w:p w14:paraId="3ACAD999" w14:textId="77777777" w:rsidR="00B35EE5" w:rsidRDefault="00B35EE5" w:rsidP="00B35EE5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Dr. </w:t>
      </w:r>
      <w:proofErr w:type="spellStart"/>
      <w:r>
        <w:rPr>
          <w:sz w:val="26"/>
          <w:szCs w:val="26"/>
        </w:rPr>
        <w:t>Elbas</w:t>
      </w:r>
      <w:proofErr w:type="spellEnd"/>
      <w:r>
        <w:rPr>
          <w:sz w:val="26"/>
          <w:szCs w:val="26"/>
        </w:rPr>
        <w:t xml:space="preserve"> Ferreira de Almeida </w:t>
      </w:r>
    </w:p>
    <w:p w14:paraId="130A89FE" w14:textId="77777777" w:rsidR="00B35EE5" w:rsidRDefault="00B35EE5" w:rsidP="00B35EE5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– PREFEITO MUNICIPAL</w:t>
      </w:r>
    </w:p>
    <w:p w14:paraId="165C8CB9" w14:textId="77777777" w:rsidR="00B35EE5" w:rsidRDefault="00B35EE5" w:rsidP="00B35EE5">
      <w:pPr>
        <w:ind w:firstLine="1134"/>
        <w:rPr>
          <w:sz w:val="26"/>
          <w:szCs w:val="26"/>
        </w:rPr>
      </w:pPr>
    </w:p>
    <w:p w14:paraId="778F5891" w14:textId="77777777" w:rsidR="00B35EE5" w:rsidRDefault="00B35EE5" w:rsidP="00B35EE5">
      <w:pPr>
        <w:rPr>
          <w:sz w:val="26"/>
          <w:szCs w:val="26"/>
        </w:rPr>
      </w:pPr>
    </w:p>
    <w:p w14:paraId="514597D4" w14:textId="77777777" w:rsidR="00B35EE5" w:rsidRDefault="00B35EE5" w:rsidP="00B35EE5">
      <w:pPr>
        <w:ind w:firstLine="1134"/>
        <w:jc w:val="both"/>
        <w:rPr>
          <w:sz w:val="26"/>
          <w:szCs w:val="26"/>
        </w:rPr>
      </w:pPr>
    </w:p>
    <w:p w14:paraId="75DE823E" w14:textId="77777777" w:rsidR="00B35EE5" w:rsidRDefault="00B35EE5" w:rsidP="00B35EE5">
      <w:pPr>
        <w:ind w:firstLine="1134"/>
        <w:jc w:val="both"/>
        <w:rPr>
          <w:sz w:val="26"/>
          <w:szCs w:val="26"/>
        </w:rPr>
      </w:pPr>
    </w:p>
    <w:p w14:paraId="743789BE" w14:textId="77777777" w:rsidR="00B35EE5" w:rsidRDefault="00B35EE5" w:rsidP="00B35EE5">
      <w:pPr>
        <w:ind w:firstLine="1134"/>
        <w:jc w:val="both"/>
        <w:rPr>
          <w:sz w:val="26"/>
          <w:szCs w:val="26"/>
        </w:rPr>
      </w:pPr>
    </w:p>
    <w:p w14:paraId="3C01122A" w14:textId="77777777" w:rsidR="00ED5C28" w:rsidRDefault="00ED5C28"/>
    <w:sectPr w:rsidR="00ED5C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7AA42B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28939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E5"/>
    <w:rsid w:val="00B35EE5"/>
    <w:rsid w:val="00ED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9E02"/>
  <w15:chartTrackingRefBased/>
  <w15:docId w15:val="{F61808D9-3317-4B6A-8FBD-0AA85AFE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E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B35EE5"/>
    <w:pPr>
      <w:numPr>
        <w:numId w:val="1"/>
      </w:numPr>
      <w:spacing w:after="200" w:line="276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2022-08-05T13:21:00Z</dcterms:created>
  <dcterms:modified xsi:type="dcterms:W3CDTF">2022-08-05T13:21:00Z</dcterms:modified>
</cp:coreProperties>
</file>