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F15A" w14:textId="77777777" w:rsidR="006F2871" w:rsidRDefault="006F2871" w:rsidP="006F2871">
      <w:pPr>
        <w:jc w:val="center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LEI Nº 467/1999</w:t>
      </w:r>
    </w:p>
    <w:p w14:paraId="0F15C92A" w14:textId="77777777" w:rsidR="006F2871" w:rsidRDefault="006F2871" w:rsidP="006F2871">
      <w:pPr>
        <w:ind w:left="3402"/>
        <w:jc w:val="both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ESTIMA A RECEITA E FIXA A DESPESA DO MUNICÍPIO DE ÁGUA COMPRIDA PARA O EXERCÍCIO DE 2000 E DÁ OUTRAS PROVIDÊNCIAS.</w:t>
      </w:r>
    </w:p>
    <w:p w14:paraId="51D30C55" w14:textId="77777777" w:rsidR="006F2871" w:rsidRDefault="006F2871" w:rsidP="006F2871">
      <w:pPr>
        <w:ind w:firstLine="1134"/>
        <w:rPr>
          <w:sz w:val="26"/>
          <w:szCs w:val="26"/>
        </w:rPr>
      </w:pPr>
      <w:r>
        <w:rPr>
          <w:sz w:val="26"/>
          <w:szCs w:val="26"/>
        </w:rPr>
        <w:t>O Prefeito Municipal, no uso de obrigação que lhe confere o Item III do Artigo 67 da Lei Orgânica Municipal:</w:t>
      </w:r>
    </w:p>
    <w:p w14:paraId="288CEE21" w14:textId="77777777" w:rsidR="006F2871" w:rsidRDefault="006F2871" w:rsidP="006F2871">
      <w:pPr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Faço saber que a Câmara Municipal aprova, e eu, sanciono a seguinte Lei: </w:t>
      </w:r>
    </w:p>
    <w:p w14:paraId="41983E75" w14:textId="77777777" w:rsidR="006F2871" w:rsidRDefault="006F2871" w:rsidP="006F2871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 aprovado o Orçamento programa do Município de Água Comprida-MG, para o Exercício Financeiro de 2000, discriminado pelos anexos desta lei, que Estima a Receita em R$4.712.000,00 (quatro milhões, setecentos e doze mil reais) e Fixa a Despesa em igual valor.</w:t>
      </w:r>
    </w:p>
    <w:p w14:paraId="08A0D983" w14:textId="77777777" w:rsidR="006F2871" w:rsidRDefault="006F2871" w:rsidP="006F2871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1º - A receita será realizada mediante arrecadação dos tributos, rendas e outras receitas, na forma da Legislação em vigor, observado o seguinte desdobramento:</w:t>
      </w:r>
    </w:p>
    <w:p w14:paraId="1DC52340" w14:textId="77777777" w:rsidR="006F2871" w:rsidRDefault="006F2871" w:rsidP="006F2871">
      <w:pPr>
        <w:ind w:firstLine="1134"/>
        <w:jc w:val="both"/>
        <w:rPr>
          <w:sz w:val="26"/>
          <w:szCs w:val="26"/>
        </w:rPr>
      </w:pPr>
      <w:r w:rsidRPr="00232BFB">
        <w:rPr>
          <w:b/>
          <w:bCs/>
          <w:color w:val="FF0000"/>
          <w:sz w:val="26"/>
          <w:szCs w:val="26"/>
          <w:u w:val="single"/>
        </w:rPr>
        <w:t xml:space="preserve">1 </w:t>
      </w:r>
      <w:r>
        <w:rPr>
          <w:b/>
          <w:bCs/>
          <w:color w:val="FF0000"/>
          <w:sz w:val="26"/>
          <w:szCs w:val="26"/>
          <w:u w:val="single"/>
        </w:rPr>
        <w:t xml:space="preserve">- </w:t>
      </w:r>
      <w:r w:rsidRPr="00232BFB">
        <w:rPr>
          <w:b/>
          <w:bCs/>
          <w:color w:val="FF0000"/>
          <w:sz w:val="26"/>
          <w:szCs w:val="26"/>
          <w:u w:val="single"/>
        </w:rPr>
        <w:t>RECEITAS CORRENTES</w:t>
      </w:r>
      <w:r>
        <w:rPr>
          <w:b/>
          <w:bCs/>
          <w:color w:val="FF0000"/>
          <w:sz w:val="26"/>
          <w:szCs w:val="26"/>
          <w:u w:val="single"/>
        </w:rPr>
        <w:t xml:space="preserve"> ESTIMADAS NA FORMA ABAIXO NO MONTANTE DE r$4.186.000,00</w:t>
      </w:r>
      <w:r>
        <w:rPr>
          <w:sz w:val="26"/>
          <w:szCs w:val="26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978"/>
      </w:tblGrid>
      <w:tr w:rsidR="006F2871" w14:paraId="3FC6D37B" w14:textId="77777777" w:rsidTr="00711A97">
        <w:trPr>
          <w:trHeight w:val="174"/>
        </w:trPr>
        <w:tc>
          <w:tcPr>
            <w:tcW w:w="6374" w:type="dxa"/>
          </w:tcPr>
          <w:p w14:paraId="2EE60B9E" w14:textId="77777777" w:rsidR="006F2871" w:rsidRPr="00232BFB" w:rsidRDefault="006F2871" w:rsidP="00711A97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>1.1 – RECEITA TRIBUTÁRIA</w:t>
            </w:r>
          </w:p>
        </w:tc>
        <w:tc>
          <w:tcPr>
            <w:tcW w:w="1978" w:type="dxa"/>
          </w:tcPr>
          <w:p w14:paraId="4A587D2C" w14:textId="77777777" w:rsidR="006F2871" w:rsidRPr="00232BFB" w:rsidRDefault="006F2871" w:rsidP="00711A97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 xml:space="preserve">R$ </w:t>
            </w:r>
            <w:r>
              <w:rPr>
                <w:sz w:val="26"/>
                <w:szCs w:val="26"/>
              </w:rPr>
              <w:t xml:space="preserve">     </w:t>
            </w:r>
            <w:r w:rsidRPr="00232BFB">
              <w:rPr>
                <w:sz w:val="26"/>
                <w:szCs w:val="26"/>
              </w:rPr>
              <w:t>100.000,00</w:t>
            </w:r>
          </w:p>
        </w:tc>
      </w:tr>
      <w:tr w:rsidR="006F2871" w14:paraId="6CB6A5D9" w14:textId="77777777" w:rsidTr="00711A97">
        <w:tc>
          <w:tcPr>
            <w:tcW w:w="6374" w:type="dxa"/>
          </w:tcPr>
          <w:p w14:paraId="49ABEEFF" w14:textId="77777777" w:rsidR="006F2871" w:rsidRPr="00232BFB" w:rsidRDefault="006F2871" w:rsidP="00711A97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>1.2. RECEITA DE CONTRIBUIÇÕES</w:t>
            </w:r>
          </w:p>
        </w:tc>
        <w:tc>
          <w:tcPr>
            <w:tcW w:w="1978" w:type="dxa"/>
          </w:tcPr>
          <w:p w14:paraId="63FC9A41" w14:textId="77777777" w:rsidR="006F2871" w:rsidRPr="00232BFB" w:rsidRDefault="006F2871" w:rsidP="00711A97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 xml:space="preserve">R$ </w:t>
            </w:r>
            <w:r>
              <w:rPr>
                <w:sz w:val="26"/>
                <w:szCs w:val="26"/>
              </w:rPr>
              <w:t xml:space="preserve">    </w:t>
            </w:r>
            <w:r w:rsidRPr="00232BFB">
              <w:rPr>
                <w:sz w:val="26"/>
                <w:szCs w:val="26"/>
              </w:rPr>
              <w:t>100.000,00</w:t>
            </w:r>
          </w:p>
        </w:tc>
      </w:tr>
      <w:tr w:rsidR="006F2871" w14:paraId="2DBA2796" w14:textId="77777777" w:rsidTr="00711A97">
        <w:tc>
          <w:tcPr>
            <w:tcW w:w="6374" w:type="dxa"/>
          </w:tcPr>
          <w:p w14:paraId="360567CD" w14:textId="77777777" w:rsidR="006F2871" w:rsidRPr="00232BFB" w:rsidRDefault="006F2871" w:rsidP="00711A97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>1.3. RECEITA PATR</w:t>
            </w:r>
            <w:r>
              <w:rPr>
                <w:sz w:val="26"/>
                <w:szCs w:val="26"/>
              </w:rPr>
              <w:t>O</w:t>
            </w:r>
            <w:r w:rsidRPr="00232BFB">
              <w:rPr>
                <w:sz w:val="26"/>
                <w:szCs w:val="26"/>
              </w:rPr>
              <w:t>NAL</w:t>
            </w:r>
          </w:p>
        </w:tc>
        <w:tc>
          <w:tcPr>
            <w:tcW w:w="1978" w:type="dxa"/>
          </w:tcPr>
          <w:p w14:paraId="086BE198" w14:textId="77777777" w:rsidR="006F2871" w:rsidRPr="00232BFB" w:rsidRDefault="006F2871" w:rsidP="00711A97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 xml:space="preserve">R$  </w:t>
            </w:r>
            <w:r>
              <w:rPr>
                <w:sz w:val="26"/>
                <w:szCs w:val="26"/>
              </w:rPr>
              <w:t xml:space="preserve">      </w:t>
            </w:r>
            <w:r w:rsidRPr="00232BFB">
              <w:rPr>
                <w:sz w:val="26"/>
                <w:szCs w:val="26"/>
              </w:rPr>
              <w:t>50.000,00</w:t>
            </w:r>
          </w:p>
        </w:tc>
      </w:tr>
      <w:tr w:rsidR="006F2871" w14:paraId="30F2067C" w14:textId="77777777" w:rsidTr="00711A97">
        <w:tc>
          <w:tcPr>
            <w:tcW w:w="6374" w:type="dxa"/>
          </w:tcPr>
          <w:p w14:paraId="598D7524" w14:textId="77777777" w:rsidR="006F2871" w:rsidRPr="00232BFB" w:rsidRDefault="006F2871" w:rsidP="00711A97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>1.4. RECEITA INDUSTRIAL</w:t>
            </w:r>
          </w:p>
        </w:tc>
        <w:tc>
          <w:tcPr>
            <w:tcW w:w="1978" w:type="dxa"/>
          </w:tcPr>
          <w:p w14:paraId="22D3C324" w14:textId="77777777" w:rsidR="006F2871" w:rsidRPr="00232BFB" w:rsidRDefault="006F2871" w:rsidP="00711A97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 xml:space="preserve">R$  </w:t>
            </w:r>
            <w:r>
              <w:rPr>
                <w:sz w:val="26"/>
                <w:szCs w:val="26"/>
              </w:rPr>
              <w:t xml:space="preserve">     </w:t>
            </w:r>
            <w:r w:rsidRPr="00232BFB">
              <w:rPr>
                <w:sz w:val="26"/>
                <w:szCs w:val="26"/>
              </w:rPr>
              <w:t>10.000,00</w:t>
            </w:r>
          </w:p>
        </w:tc>
      </w:tr>
      <w:tr w:rsidR="006F2871" w14:paraId="594FB76B" w14:textId="77777777" w:rsidTr="00711A97">
        <w:tc>
          <w:tcPr>
            <w:tcW w:w="6374" w:type="dxa"/>
          </w:tcPr>
          <w:p w14:paraId="4FEF84AF" w14:textId="77777777" w:rsidR="006F2871" w:rsidRPr="00232BFB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 TRANSFERENCIAS CORRENTES</w:t>
            </w:r>
          </w:p>
        </w:tc>
        <w:tc>
          <w:tcPr>
            <w:tcW w:w="1978" w:type="dxa"/>
          </w:tcPr>
          <w:p w14:paraId="32C20BE9" w14:textId="77777777" w:rsidR="006F2871" w:rsidRPr="00232BFB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proofErr w:type="gramStart"/>
            <w:r>
              <w:rPr>
                <w:sz w:val="26"/>
                <w:szCs w:val="26"/>
              </w:rPr>
              <w:t>$  3.116.000</w:t>
            </w:r>
            <w:proofErr w:type="gramEnd"/>
            <w:r>
              <w:rPr>
                <w:sz w:val="26"/>
                <w:szCs w:val="26"/>
              </w:rPr>
              <w:t>,00</w:t>
            </w:r>
          </w:p>
        </w:tc>
      </w:tr>
      <w:tr w:rsidR="006F2871" w14:paraId="41AA7C60" w14:textId="77777777" w:rsidTr="00711A97">
        <w:tc>
          <w:tcPr>
            <w:tcW w:w="6374" w:type="dxa"/>
          </w:tcPr>
          <w:p w14:paraId="623C728A" w14:textId="77777777" w:rsidR="006F2871" w:rsidRPr="00232BFB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1.6. OUTRAS RECEITAS CORRENTES </w:t>
            </w:r>
          </w:p>
        </w:tc>
        <w:tc>
          <w:tcPr>
            <w:tcW w:w="1978" w:type="dxa"/>
          </w:tcPr>
          <w:p w14:paraId="4402FCD6" w14:textId="77777777" w:rsidR="006F2871" w:rsidRPr="00232BFB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   810.000,00</w:t>
            </w:r>
          </w:p>
        </w:tc>
      </w:tr>
    </w:tbl>
    <w:p w14:paraId="44725886" w14:textId="77777777" w:rsidR="006F2871" w:rsidRPr="00756809" w:rsidRDefault="006F2871" w:rsidP="006F2871">
      <w:pPr>
        <w:rPr>
          <w:b/>
          <w:bCs/>
          <w:color w:val="FF0000"/>
          <w:sz w:val="26"/>
          <w:szCs w:val="26"/>
          <w:u w:val="single"/>
        </w:rPr>
      </w:pPr>
      <w:r w:rsidRPr="00756809">
        <w:rPr>
          <w:b/>
          <w:bCs/>
          <w:color w:val="FF0000"/>
          <w:sz w:val="26"/>
          <w:szCs w:val="26"/>
          <w:u w:val="single"/>
        </w:rPr>
        <w:t>2 – RECEITAS DE CAPITAL</w:t>
      </w:r>
      <w:r>
        <w:rPr>
          <w:b/>
          <w:bCs/>
          <w:color w:val="FF0000"/>
          <w:sz w:val="26"/>
          <w:szCs w:val="26"/>
          <w:u w:val="single"/>
        </w:rPr>
        <w:t xml:space="preserve"> ESTIMADAS NA FORMA ABAIXO, NO MONTANTE DE R$526.000,00: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978"/>
      </w:tblGrid>
      <w:tr w:rsidR="006F2871" w14:paraId="2FF2B9F6" w14:textId="77777777" w:rsidTr="00711A97">
        <w:tc>
          <w:tcPr>
            <w:tcW w:w="6374" w:type="dxa"/>
          </w:tcPr>
          <w:p w14:paraId="71BAEADD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 OPERAÇÕES DE CRÉDITO</w:t>
            </w:r>
          </w:p>
        </w:tc>
        <w:tc>
          <w:tcPr>
            <w:tcW w:w="1978" w:type="dxa"/>
          </w:tcPr>
          <w:p w14:paraId="2AD1067D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R$ 100.000,00</w:t>
            </w:r>
          </w:p>
        </w:tc>
      </w:tr>
      <w:tr w:rsidR="006F2871" w14:paraId="433E32B5" w14:textId="77777777" w:rsidTr="00711A97">
        <w:tc>
          <w:tcPr>
            <w:tcW w:w="6374" w:type="dxa"/>
          </w:tcPr>
          <w:p w14:paraId="0DD4CFF6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 ALIENAÇÃO DE BENS</w:t>
            </w:r>
          </w:p>
        </w:tc>
        <w:tc>
          <w:tcPr>
            <w:tcW w:w="1978" w:type="dxa"/>
          </w:tcPr>
          <w:p w14:paraId="383ACFAF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R$ 100.000,00</w:t>
            </w:r>
          </w:p>
        </w:tc>
      </w:tr>
      <w:tr w:rsidR="006F2871" w14:paraId="6B5F0657" w14:textId="77777777" w:rsidTr="00711A97">
        <w:tc>
          <w:tcPr>
            <w:tcW w:w="6374" w:type="dxa"/>
          </w:tcPr>
          <w:p w14:paraId="442C2431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 TRANSFERÊCIAS DE CAPITAL</w:t>
            </w:r>
          </w:p>
        </w:tc>
        <w:tc>
          <w:tcPr>
            <w:tcW w:w="1978" w:type="dxa"/>
          </w:tcPr>
          <w:p w14:paraId="6C754EDB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R$ 226.000,00</w:t>
            </w:r>
          </w:p>
        </w:tc>
      </w:tr>
      <w:tr w:rsidR="006F2871" w14:paraId="5F27E9BC" w14:textId="77777777" w:rsidTr="00711A97">
        <w:tc>
          <w:tcPr>
            <w:tcW w:w="6374" w:type="dxa"/>
          </w:tcPr>
          <w:p w14:paraId="37832F44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 OUTRAS RECEITAS DE CAPITAL</w:t>
            </w:r>
          </w:p>
        </w:tc>
        <w:tc>
          <w:tcPr>
            <w:tcW w:w="1978" w:type="dxa"/>
          </w:tcPr>
          <w:p w14:paraId="3EB920B1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R$ 100.000,00    </w:t>
            </w:r>
          </w:p>
        </w:tc>
      </w:tr>
    </w:tbl>
    <w:p w14:paraId="193EBD6C" w14:textId="77777777" w:rsidR="006F2871" w:rsidRDefault="006F2871" w:rsidP="006F2871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A despesa será realizada de acordo com a programação estabelecida nos quadros anexos, distribuída por órgãos, Unidades Orçamentarias e Funções Programáticas, conforme o seguinte desdobramento.</w:t>
      </w:r>
    </w:p>
    <w:p w14:paraId="16F58FD6" w14:textId="77777777" w:rsidR="006F2871" w:rsidRDefault="006F2871" w:rsidP="006F2871">
      <w:pPr>
        <w:ind w:firstLine="1134"/>
        <w:jc w:val="both"/>
        <w:rPr>
          <w:sz w:val="26"/>
          <w:szCs w:val="26"/>
        </w:rPr>
      </w:pPr>
      <w:r w:rsidRPr="00144BD2">
        <w:rPr>
          <w:sz w:val="26"/>
          <w:szCs w:val="26"/>
        </w:rPr>
        <w:t>I - DESPESA POR ÓRGÃOS E UNIDADES ORÇAMENTÁRIAS, NO MONTANTE DE R$4.712.000,00 ASSIM FIXADAS:</w:t>
      </w:r>
    </w:p>
    <w:p w14:paraId="659BAFAD" w14:textId="77777777" w:rsidR="006F2871" w:rsidRPr="00144BD2" w:rsidRDefault="006F2871" w:rsidP="006F2871">
      <w:pPr>
        <w:ind w:firstLine="1134"/>
        <w:jc w:val="both"/>
        <w:rPr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2120"/>
      </w:tblGrid>
      <w:tr w:rsidR="006F2871" w14:paraId="23058D5A" w14:textId="77777777" w:rsidTr="00711A97">
        <w:tc>
          <w:tcPr>
            <w:tcW w:w="6232" w:type="dxa"/>
          </w:tcPr>
          <w:p w14:paraId="20AF5CC3" w14:textId="77777777" w:rsidR="006F2871" w:rsidRPr="00666D0B" w:rsidRDefault="006F2871" w:rsidP="006F2871">
            <w:pPr>
              <w:pStyle w:val="PargrafodaLista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666D0B">
              <w:rPr>
                <w:sz w:val="24"/>
                <w:szCs w:val="24"/>
              </w:rPr>
              <w:lastRenderedPageBreak/>
              <w:t>LEGISLATIVO:</w:t>
            </w:r>
          </w:p>
          <w:p w14:paraId="02866150" w14:textId="77777777" w:rsidR="006F2871" w:rsidRPr="00666D0B" w:rsidRDefault="006F2871" w:rsidP="00711A97">
            <w:pPr>
              <w:pStyle w:val="PargrafodaLista"/>
              <w:ind w:left="0" w:firstLine="22"/>
              <w:jc w:val="both"/>
              <w:rPr>
                <w:sz w:val="24"/>
                <w:szCs w:val="24"/>
              </w:rPr>
            </w:pPr>
            <w:r w:rsidRPr="00666D0B">
              <w:rPr>
                <w:sz w:val="24"/>
                <w:szCs w:val="24"/>
              </w:rPr>
              <w:t>1.1.1 – CORPO LEGISLATIVO</w:t>
            </w:r>
          </w:p>
          <w:p w14:paraId="784FDD93" w14:textId="77777777" w:rsidR="006F2871" w:rsidRPr="009A39A0" w:rsidRDefault="006F2871" w:rsidP="00711A97">
            <w:pPr>
              <w:pStyle w:val="PargrafodaLista"/>
              <w:ind w:left="0"/>
              <w:jc w:val="both"/>
              <w:rPr>
                <w:sz w:val="26"/>
                <w:szCs w:val="26"/>
              </w:rPr>
            </w:pPr>
            <w:r w:rsidRPr="00666D0B">
              <w:rPr>
                <w:sz w:val="24"/>
                <w:szCs w:val="24"/>
              </w:rPr>
              <w:t>1.1.2–</w:t>
            </w:r>
            <w:r>
              <w:rPr>
                <w:sz w:val="24"/>
                <w:szCs w:val="24"/>
              </w:rPr>
              <w:t xml:space="preserve"> </w:t>
            </w:r>
            <w:r w:rsidRPr="00666D0B">
              <w:rPr>
                <w:sz w:val="24"/>
                <w:szCs w:val="24"/>
              </w:rPr>
              <w:t xml:space="preserve">SECRETARIA </w:t>
            </w:r>
            <w:r>
              <w:rPr>
                <w:sz w:val="24"/>
                <w:szCs w:val="24"/>
              </w:rPr>
              <w:t>EXECUTIVA</w:t>
            </w:r>
          </w:p>
        </w:tc>
        <w:tc>
          <w:tcPr>
            <w:tcW w:w="2120" w:type="dxa"/>
          </w:tcPr>
          <w:p w14:paraId="2AF4545B" w14:textId="77777777" w:rsidR="006F2871" w:rsidRPr="00666D0B" w:rsidRDefault="006F2871" w:rsidP="00711A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666D0B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340.000,00</w:t>
            </w:r>
          </w:p>
          <w:p w14:paraId="7A54EC84" w14:textId="77777777" w:rsidR="006F2871" w:rsidRPr="008B4980" w:rsidRDefault="006F2871" w:rsidP="00711A97">
            <w:pPr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8B4980">
              <w:rPr>
                <w:sz w:val="24"/>
                <w:szCs w:val="24"/>
              </w:rPr>
              <w:t>R$ 250.000,00</w:t>
            </w:r>
          </w:p>
          <w:p w14:paraId="27026C68" w14:textId="77777777" w:rsidR="006F2871" w:rsidRPr="00666D0B" w:rsidRDefault="006F2871" w:rsidP="00711A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666D0B"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 xml:space="preserve">   9</w:t>
            </w:r>
            <w:r w:rsidRPr="00666D0B">
              <w:rPr>
                <w:sz w:val="24"/>
                <w:szCs w:val="24"/>
              </w:rPr>
              <w:t>0.000,00</w:t>
            </w:r>
          </w:p>
        </w:tc>
      </w:tr>
      <w:tr w:rsidR="006F2871" w14:paraId="44C64F65" w14:textId="77777777" w:rsidTr="00711A97">
        <w:tc>
          <w:tcPr>
            <w:tcW w:w="6232" w:type="dxa"/>
          </w:tcPr>
          <w:p w14:paraId="270C78AF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 – EXECUTIVO</w:t>
            </w:r>
          </w:p>
          <w:p w14:paraId="247E93E3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2.1.1 – GABINETE DO PREFEITO</w:t>
            </w:r>
          </w:p>
          <w:p w14:paraId="26FC3BCA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2.1.2 – ASSESSORIA DE INFORMÁTICA</w:t>
            </w:r>
          </w:p>
          <w:p w14:paraId="358E836F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2.1.3 – DEPARTAMENTO ADMINISTRATIVO</w:t>
            </w:r>
          </w:p>
          <w:p w14:paraId="37550501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2.1.4 – DEPARTAMENTO DE FAZENDA</w:t>
            </w:r>
          </w:p>
          <w:p w14:paraId="53ADBC5F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2.1.5 – DEPARTAMENTO DE OBRAS E SERVIÇOS URBANOS</w:t>
            </w:r>
          </w:p>
          <w:p w14:paraId="4B206D84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2.1.6 – DEPARTAMENTO DE EDUCAÇÃO, CULTURA, DESPORTO E LAZER</w:t>
            </w:r>
          </w:p>
          <w:p w14:paraId="36163519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1.2.7 – DEPARTAMENTO DE SAÚDE E AÇÃO SOCIAL</w:t>
            </w:r>
          </w:p>
        </w:tc>
        <w:tc>
          <w:tcPr>
            <w:tcW w:w="2120" w:type="dxa"/>
          </w:tcPr>
          <w:p w14:paraId="0CFFD940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 4.372.000,00</w:t>
            </w:r>
          </w:p>
          <w:p w14:paraId="4E3E2592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    313.000,00</w:t>
            </w:r>
          </w:p>
          <w:p w14:paraId="41342A28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      60.000,00</w:t>
            </w:r>
          </w:p>
          <w:p w14:paraId="09420B63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    370.000,00</w:t>
            </w:r>
          </w:p>
          <w:p w14:paraId="45BB9A0C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    417.000,00</w:t>
            </w:r>
          </w:p>
          <w:p w14:paraId="4911AA55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    852.000,00</w:t>
            </w:r>
          </w:p>
          <w:p w14:paraId="45C04EE7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</w:p>
          <w:p w14:paraId="7D9FCD74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  1.525.000,00</w:t>
            </w:r>
          </w:p>
          <w:p w14:paraId="7699DDAA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R$      </w:t>
            </w:r>
          </w:p>
          <w:p w14:paraId="07D9ACC9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835.000,00</w:t>
            </w:r>
          </w:p>
        </w:tc>
      </w:tr>
      <w:tr w:rsidR="006F2871" w14:paraId="486E280B" w14:textId="77777777" w:rsidTr="00711A97">
        <w:tc>
          <w:tcPr>
            <w:tcW w:w="6232" w:type="dxa"/>
          </w:tcPr>
          <w:p w14:paraId="06E0AE43" w14:textId="77777777" w:rsidR="006F2871" w:rsidRPr="00EB69E8" w:rsidRDefault="006F2871" w:rsidP="00711A97">
            <w:pPr>
              <w:jc w:val="both"/>
              <w:rPr>
                <w:b/>
                <w:bCs/>
                <w:color w:val="FF0000"/>
                <w:sz w:val="26"/>
                <w:szCs w:val="26"/>
                <w:u w:val="single"/>
              </w:rPr>
            </w:pPr>
            <w:r w:rsidRPr="00EB69E8">
              <w:rPr>
                <w:b/>
                <w:bCs/>
                <w:color w:val="FF0000"/>
                <w:sz w:val="26"/>
                <w:szCs w:val="26"/>
                <w:u w:val="single"/>
              </w:rPr>
              <w:t>2 – DESPESAS POR FUNÇÕES PROGRAMÁTICAS</w:t>
            </w:r>
            <w:r>
              <w:rPr>
                <w:b/>
                <w:bCs/>
                <w:color w:val="FF0000"/>
                <w:sz w:val="26"/>
                <w:szCs w:val="26"/>
                <w:u w:val="single"/>
              </w:rPr>
              <w:t>, NO MONTANTE R$4.712.000,00 ASSIM FIXADA</w:t>
            </w:r>
          </w:p>
          <w:p w14:paraId="7489E846" w14:textId="77777777" w:rsidR="006F2871" w:rsidRPr="00EB69E8" w:rsidRDefault="006F2871" w:rsidP="00711A97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2.1.01 – LEGISLATICA</w:t>
            </w:r>
          </w:p>
          <w:p w14:paraId="69A0BE83" w14:textId="77777777" w:rsidR="006F2871" w:rsidRPr="00EB69E8" w:rsidRDefault="006F2871" w:rsidP="00711A97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2.2.03 – ADMINISTRAÇÃO E PLANEJAMENTO</w:t>
            </w:r>
          </w:p>
          <w:p w14:paraId="56B995CF" w14:textId="77777777" w:rsidR="006F2871" w:rsidRPr="00EB69E8" w:rsidRDefault="006F2871" w:rsidP="00711A97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2.2.04 - AGRICULTURA</w:t>
            </w:r>
          </w:p>
          <w:p w14:paraId="28B50775" w14:textId="77777777" w:rsidR="006F2871" w:rsidRPr="00EB69E8" w:rsidRDefault="006F2871" w:rsidP="00711A97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2.4.06 – DESPESA NACIONAL E SEGURANÇA PÚBLICA</w:t>
            </w:r>
          </w:p>
          <w:p w14:paraId="43EBE480" w14:textId="77777777" w:rsidR="006F2871" w:rsidRPr="00EB69E8" w:rsidRDefault="006F2871" w:rsidP="00711A97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2.5.07 – DESENVOLVIMENTO REGIONAL</w:t>
            </w:r>
          </w:p>
          <w:p w14:paraId="4BA9E9E7" w14:textId="77777777" w:rsidR="006F2871" w:rsidRPr="00EB69E8" w:rsidRDefault="006F2871" w:rsidP="00711A97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2.6.08 – EDUCAÇÃO E CULTURA</w:t>
            </w:r>
          </w:p>
          <w:p w14:paraId="507F0FDE" w14:textId="77777777" w:rsidR="006F2871" w:rsidRPr="00EB69E8" w:rsidRDefault="006F2871" w:rsidP="00711A97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2.7.10 – HABITAÇÃO E URBANISMO</w:t>
            </w:r>
          </w:p>
          <w:p w14:paraId="3590A665" w14:textId="77777777" w:rsidR="006F2871" w:rsidRPr="00EB69E8" w:rsidRDefault="006F2871" w:rsidP="00711A97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2.8.13 – SAÚDE E SANEAMENTO</w:t>
            </w:r>
          </w:p>
          <w:p w14:paraId="094C3601" w14:textId="77777777" w:rsidR="006F2871" w:rsidRPr="00EB69E8" w:rsidRDefault="006F2871" w:rsidP="00711A97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2.9.15 – ASSISTÊNCIA E PREVIDÊNCIA</w:t>
            </w:r>
          </w:p>
          <w:p w14:paraId="4BC07883" w14:textId="77777777" w:rsidR="006F2871" w:rsidRPr="00EB69E8" w:rsidRDefault="006F2871" w:rsidP="00711A97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2.10.16 - TRANSPORTE</w:t>
            </w:r>
          </w:p>
        </w:tc>
        <w:tc>
          <w:tcPr>
            <w:tcW w:w="2120" w:type="dxa"/>
          </w:tcPr>
          <w:p w14:paraId="31DC239D" w14:textId="77777777" w:rsidR="006F2871" w:rsidRDefault="006F2871" w:rsidP="00711A97">
            <w:pPr>
              <w:jc w:val="both"/>
              <w:rPr>
                <w:sz w:val="26"/>
                <w:szCs w:val="26"/>
              </w:rPr>
            </w:pPr>
          </w:p>
          <w:p w14:paraId="654F18B2" w14:textId="77777777" w:rsidR="006F2871" w:rsidRPr="00EB69E8" w:rsidRDefault="006F2871" w:rsidP="00711A97">
            <w:pPr>
              <w:jc w:val="both"/>
              <w:rPr>
                <w:sz w:val="26"/>
                <w:szCs w:val="26"/>
              </w:rPr>
            </w:pPr>
          </w:p>
          <w:p w14:paraId="26735CA0" w14:textId="77777777" w:rsidR="006F2871" w:rsidRPr="00EB69E8" w:rsidRDefault="006F2871" w:rsidP="00711A97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 xml:space="preserve">R$ </w:t>
            </w:r>
            <w:r>
              <w:rPr>
                <w:sz w:val="26"/>
                <w:szCs w:val="26"/>
              </w:rPr>
              <w:t xml:space="preserve">      </w:t>
            </w:r>
            <w:r w:rsidRPr="00EB69E8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>4</w:t>
            </w:r>
            <w:r w:rsidRPr="00EB69E8">
              <w:rPr>
                <w:sz w:val="26"/>
                <w:szCs w:val="26"/>
              </w:rPr>
              <w:t>0.000,00</w:t>
            </w:r>
          </w:p>
          <w:p w14:paraId="32B5388C" w14:textId="77777777" w:rsidR="006F2871" w:rsidRPr="00EB69E8" w:rsidRDefault="006F2871" w:rsidP="00711A97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R$</w:t>
            </w:r>
            <w:r>
              <w:rPr>
                <w:sz w:val="26"/>
                <w:szCs w:val="26"/>
              </w:rPr>
              <w:t xml:space="preserve"> </w:t>
            </w:r>
            <w:r w:rsidRPr="00EB69E8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957</w:t>
            </w:r>
            <w:r w:rsidRPr="00EB69E8">
              <w:rPr>
                <w:sz w:val="26"/>
                <w:szCs w:val="26"/>
              </w:rPr>
              <w:t>.000,00</w:t>
            </w:r>
          </w:p>
          <w:p w14:paraId="6D472534" w14:textId="77777777" w:rsidR="006F2871" w:rsidRPr="00EB69E8" w:rsidRDefault="006F2871" w:rsidP="00711A97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 xml:space="preserve">R$ </w:t>
            </w:r>
            <w:r>
              <w:rPr>
                <w:sz w:val="26"/>
                <w:szCs w:val="26"/>
              </w:rPr>
              <w:t xml:space="preserve">        </w:t>
            </w:r>
            <w:r w:rsidRPr="00EB69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</w:t>
            </w:r>
            <w:r w:rsidRPr="00EB69E8">
              <w:rPr>
                <w:sz w:val="26"/>
                <w:szCs w:val="26"/>
              </w:rPr>
              <w:t>.000,00</w:t>
            </w:r>
          </w:p>
          <w:p w14:paraId="5D6B2DA1" w14:textId="77777777" w:rsidR="006F2871" w:rsidRPr="00EB69E8" w:rsidRDefault="006F2871" w:rsidP="00711A97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 xml:space="preserve">R$    </w:t>
            </w:r>
            <w:r>
              <w:rPr>
                <w:sz w:val="26"/>
                <w:szCs w:val="26"/>
              </w:rPr>
              <w:t xml:space="preserve">      21</w:t>
            </w:r>
            <w:r w:rsidRPr="00EB69E8">
              <w:rPr>
                <w:sz w:val="26"/>
                <w:szCs w:val="26"/>
              </w:rPr>
              <w:t xml:space="preserve">.000,00  </w:t>
            </w:r>
          </w:p>
          <w:p w14:paraId="73C26F7F" w14:textId="77777777" w:rsidR="006F2871" w:rsidRPr="00EB69E8" w:rsidRDefault="006F2871" w:rsidP="00711A97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$          20.000,00</w:t>
            </w:r>
          </w:p>
          <w:p w14:paraId="053C5E91" w14:textId="77777777" w:rsidR="006F2871" w:rsidRPr="00EB69E8" w:rsidRDefault="006F2871" w:rsidP="00711A97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 xml:space="preserve">R$ </w:t>
            </w:r>
            <w:r>
              <w:rPr>
                <w:sz w:val="26"/>
                <w:szCs w:val="26"/>
              </w:rPr>
              <w:t xml:space="preserve">    1.546</w:t>
            </w:r>
            <w:r w:rsidRPr="00EB69E8">
              <w:rPr>
                <w:sz w:val="26"/>
                <w:szCs w:val="26"/>
              </w:rPr>
              <w:t>.000,00</w:t>
            </w:r>
          </w:p>
          <w:p w14:paraId="780484DD" w14:textId="77777777" w:rsidR="006F2871" w:rsidRPr="00EB69E8" w:rsidRDefault="006F2871" w:rsidP="00711A97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 xml:space="preserve">R$  </w:t>
            </w:r>
            <w:r>
              <w:rPr>
                <w:sz w:val="26"/>
                <w:szCs w:val="26"/>
              </w:rPr>
              <w:t xml:space="preserve">      470</w:t>
            </w:r>
            <w:r w:rsidRPr="00EB69E8">
              <w:rPr>
                <w:sz w:val="26"/>
                <w:szCs w:val="26"/>
              </w:rPr>
              <w:t>.000,00</w:t>
            </w:r>
          </w:p>
          <w:p w14:paraId="606A0838" w14:textId="77777777" w:rsidR="006F2871" w:rsidRPr="00EB69E8" w:rsidRDefault="006F2871" w:rsidP="00711A97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 xml:space="preserve">R$    </w:t>
            </w:r>
            <w:r>
              <w:rPr>
                <w:sz w:val="26"/>
                <w:szCs w:val="26"/>
              </w:rPr>
              <w:t xml:space="preserve">    </w:t>
            </w:r>
            <w:r w:rsidRPr="00EB69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745</w:t>
            </w:r>
            <w:r w:rsidRPr="00EB69E8">
              <w:rPr>
                <w:sz w:val="26"/>
                <w:szCs w:val="26"/>
              </w:rPr>
              <w:t>.000,00</w:t>
            </w:r>
          </w:p>
          <w:p w14:paraId="5ECA48F3" w14:textId="77777777" w:rsidR="006F2871" w:rsidRPr="00EB69E8" w:rsidRDefault="006F2871" w:rsidP="00711A97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 xml:space="preserve">R$     </w:t>
            </w:r>
            <w:r>
              <w:rPr>
                <w:sz w:val="26"/>
                <w:szCs w:val="26"/>
              </w:rPr>
              <w:t xml:space="preserve">   231</w:t>
            </w:r>
            <w:r w:rsidRPr="00EB69E8">
              <w:rPr>
                <w:sz w:val="26"/>
                <w:szCs w:val="26"/>
              </w:rPr>
              <w:t>.000,00</w:t>
            </w:r>
          </w:p>
          <w:p w14:paraId="115D6EBE" w14:textId="77777777" w:rsidR="006F2871" w:rsidRPr="00EB69E8" w:rsidRDefault="006F2871" w:rsidP="00711A97">
            <w:pPr>
              <w:jc w:val="both"/>
              <w:rPr>
                <w:sz w:val="26"/>
                <w:szCs w:val="26"/>
              </w:rPr>
            </w:pPr>
            <w:r w:rsidRPr="002B5B4F">
              <w:rPr>
                <w:sz w:val="26"/>
                <w:szCs w:val="26"/>
              </w:rPr>
              <w:t xml:space="preserve">R$     </w:t>
            </w:r>
            <w:r>
              <w:rPr>
                <w:sz w:val="26"/>
                <w:szCs w:val="26"/>
              </w:rPr>
              <w:t xml:space="preserve">   </w:t>
            </w:r>
            <w:r w:rsidRPr="002B5B4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52</w:t>
            </w:r>
            <w:r w:rsidRPr="002B5B4F">
              <w:rPr>
                <w:sz w:val="26"/>
                <w:szCs w:val="26"/>
              </w:rPr>
              <w:t>.000,00</w:t>
            </w:r>
          </w:p>
        </w:tc>
      </w:tr>
    </w:tbl>
    <w:p w14:paraId="4503109A" w14:textId="77777777" w:rsidR="006F2871" w:rsidRDefault="006F2871" w:rsidP="006F2871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Durante a Execução Orçamentária, fica o Poder Executivo autorizado a abrir créditos adicionais suplementares até o limite de 50% (cinquenta por cento) da despesa fixada nesta lei, para reforçar dotações que se tornarem insuficientes, podendo para tanto, anular dotações orçamentárias, utilizar o excesso de arrecadação ou o superavit financeiro apurados no balanço patrimonial do exercício anterior, conforme preceitua o disposto no artigo 43 da Lei Federal nº 4320 de 17 de março de 1964.</w:t>
      </w:r>
    </w:p>
    <w:p w14:paraId="21A0BF49" w14:textId="77777777" w:rsidR="006F2871" w:rsidRDefault="006F2871" w:rsidP="006F2871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esta Lei entrará em vigor a partir de 1º (primeiro) de janeiro de 2000, obedecida a anterioridade de sua publicação.</w:t>
      </w:r>
    </w:p>
    <w:p w14:paraId="2ED7171B" w14:textId="77777777" w:rsidR="006F2871" w:rsidRDefault="006F2871" w:rsidP="006F2871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Ficam revogadas as disposições em contrário.</w:t>
      </w:r>
    </w:p>
    <w:p w14:paraId="0C9E3A82" w14:textId="77777777" w:rsidR="006F2871" w:rsidRDefault="006F2871" w:rsidP="006F2871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6"/>
          <w:szCs w:val="26"/>
        </w:rPr>
      </w:pPr>
      <w:r w:rsidRPr="00C427FA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30</w:t>
      </w:r>
      <w:r w:rsidRPr="00C427FA">
        <w:rPr>
          <w:sz w:val="26"/>
          <w:szCs w:val="26"/>
        </w:rPr>
        <w:t xml:space="preserve"> de</w:t>
      </w:r>
      <w:r>
        <w:rPr>
          <w:sz w:val="26"/>
          <w:szCs w:val="26"/>
        </w:rPr>
        <w:t xml:space="preserve"> novembro</w:t>
      </w:r>
      <w:r w:rsidRPr="00C427FA">
        <w:rPr>
          <w:sz w:val="26"/>
          <w:szCs w:val="26"/>
        </w:rPr>
        <w:t xml:space="preserve"> de 199</w:t>
      </w:r>
      <w:r>
        <w:rPr>
          <w:sz w:val="26"/>
          <w:szCs w:val="26"/>
        </w:rPr>
        <w:t>9</w:t>
      </w:r>
      <w:r w:rsidRPr="00C427FA">
        <w:rPr>
          <w:sz w:val="26"/>
          <w:szCs w:val="26"/>
        </w:rPr>
        <w:t>.</w:t>
      </w:r>
    </w:p>
    <w:p w14:paraId="2D373C95" w14:textId="77777777" w:rsidR="006F2871" w:rsidRDefault="006F2871" w:rsidP="006F2871">
      <w:pPr>
        <w:pStyle w:val="Commarcadores"/>
        <w:numPr>
          <w:ilvl w:val="0"/>
          <w:numId w:val="0"/>
        </w:num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 </w:t>
      </w:r>
    </w:p>
    <w:p w14:paraId="3B1BF22D" w14:textId="77777777" w:rsidR="006F2871" w:rsidRDefault="006F2871" w:rsidP="006F2871">
      <w:pPr>
        <w:pStyle w:val="Commarcadores"/>
        <w:numPr>
          <w:ilvl w:val="0"/>
          <w:numId w:val="0"/>
        </w:num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– PREFEITO MUNICIPAL</w:t>
      </w:r>
    </w:p>
    <w:p w14:paraId="3A267E37" w14:textId="77777777" w:rsidR="006F2871" w:rsidRDefault="006F2871" w:rsidP="006F2871">
      <w:pPr>
        <w:pStyle w:val="Commarcadores"/>
        <w:numPr>
          <w:ilvl w:val="0"/>
          <w:numId w:val="0"/>
        </w:numPr>
        <w:spacing w:line="360" w:lineRule="auto"/>
        <w:jc w:val="center"/>
        <w:rPr>
          <w:sz w:val="26"/>
          <w:szCs w:val="26"/>
        </w:rPr>
      </w:pPr>
    </w:p>
    <w:p w14:paraId="266F46CD" w14:textId="77777777" w:rsidR="009C7069" w:rsidRDefault="009C7069"/>
    <w:sectPr w:rsidR="009C7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58787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693AC9"/>
    <w:multiLevelType w:val="multilevel"/>
    <w:tmpl w:val="EE362E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82567824">
    <w:abstractNumId w:val="0"/>
  </w:num>
  <w:num w:numId="2" w16cid:durableId="1801263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71"/>
    <w:rsid w:val="006F2871"/>
    <w:rsid w:val="009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A32A"/>
  <w15:chartTrackingRefBased/>
  <w15:docId w15:val="{334AA3A1-9372-4A96-8D90-496F0679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8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6F2871"/>
    <w:pPr>
      <w:numPr>
        <w:numId w:val="1"/>
      </w:numPr>
      <w:spacing w:after="200" w:line="276" w:lineRule="auto"/>
      <w:contextualSpacing/>
    </w:pPr>
  </w:style>
  <w:style w:type="paragraph" w:styleId="PargrafodaLista">
    <w:name w:val="List Paragraph"/>
    <w:basedOn w:val="Normal"/>
    <w:uiPriority w:val="34"/>
    <w:qFormat/>
    <w:rsid w:val="006F2871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6F2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2022-08-29T11:31:00Z</dcterms:created>
  <dcterms:modified xsi:type="dcterms:W3CDTF">2022-08-29T11:32:00Z</dcterms:modified>
</cp:coreProperties>
</file>