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E612" w14:textId="77777777" w:rsidR="00472956" w:rsidRDefault="00472956" w:rsidP="00472956">
      <w:pPr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477/2000</w:t>
      </w:r>
    </w:p>
    <w:p w14:paraId="6807E913" w14:textId="77777777" w:rsidR="00472956" w:rsidRDefault="00472956" w:rsidP="00472956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ESTIMA A RECEITA E FIXA A DESPESA DO MUNICÍPIO DE ÁGUA COMPRIDA PARA O EXERCÍCIO DE 2001 E DÁ OUTRAS PROVIDÊNCIAS.</w:t>
      </w:r>
    </w:p>
    <w:p w14:paraId="12856202" w14:textId="77777777" w:rsidR="00472956" w:rsidRDefault="00472956" w:rsidP="004729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>O Prefeito Municipal, no uso de obrigação que lhe confere o Item III do Artigo 67 da Lei Orgânica Municipal:</w:t>
      </w:r>
    </w:p>
    <w:p w14:paraId="220DB3FB" w14:textId="77777777" w:rsidR="00472956" w:rsidRDefault="00472956" w:rsidP="00472956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Faço saber que a Câmara Municipal aprova, e eu, sanciono a seguinte Lei: </w:t>
      </w:r>
    </w:p>
    <w:p w14:paraId="02BE6214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Fica aprovado o Orçamento programa do Município de Água Comprida-MG, para o Exercício Financeiro de 2001, discriminado pelos anexos desta lei, que Estima a Receita em R$5.267.000,00 (cinco milhões, duzentos e sessenta e sete mil reais) e Fixa a Despesa em igual valor.</w:t>
      </w:r>
    </w:p>
    <w:p w14:paraId="5CC54E17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A receita será realizada mediante arrecadação dos tributos, rendas e outras receitas, na forma da Legislação em vigor, observado o seguinte desdobramento:</w:t>
      </w:r>
    </w:p>
    <w:p w14:paraId="1851A45F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 w:rsidRPr="00232BFB">
        <w:rPr>
          <w:b/>
          <w:bCs/>
          <w:color w:val="FF0000"/>
          <w:sz w:val="26"/>
          <w:szCs w:val="26"/>
          <w:u w:val="single"/>
        </w:rPr>
        <w:t xml:space="preserve">1 </w:t>
      </w:r>
      <w:r>
        <w:rPr>
          <w:b/>
          <w:bCs/>
          <w:color w:val="FF0000"/>
          <w:sz w:val="26"/>
          <w:szCs w:val="26"/>
          <w:u w:val="single"/>
        </w:rPr>
        <w:t xml:space="preserve">- </w:t>
      </w:r>
      <w:r w:rsidRPr="00232BFB">
        <w:rPr>
          <w:b/>
          <w:bCs/>
          <w:color w:val="FF0000"/>
          <w:sz w:val="26"/>
          <w:szCs w:val="26"/>
          <w:u w:val="single"/>
        </w:rPr>
        <w:t>RECEITAS CORRENTES</w:t>
      </w:r>
      <w:r>
        <w:rPr>
          <w:b/>
          <w:bCs/>
          <w:color w:val="FF0000"/>
          <w:sz w:val="26"/>
          <w:szCs w:val="26"/>
          <w:u w:val="single"/>
        </w:rPr>
        <w:t xml:space="preserve"> ESTIMADAS NO MONTANTE DE R$4.346.000,00 (QUATRO MILHÕES TREZENTOS E QUARENTA E SEIS MIL REIAS</w:t>
      </w:r>
      <w:r>
        <w:rPr>
          <w:sz w:val="26"/>
          <w:szCs w:val="2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472956" w14:paraId="3BC888E4" w14:textId="77777777" w:rsidTr="002E5D2C">
        <w:trPr>
          <w:trHeight w:val="174"/>
        </w:trPr>
        <w:tc>
          <w:tcPr>
            <w:tcW w:w="6374" w:type="dxa"/>
          </w:tcPr>
          <w:p w14:paraId="0F1B9D17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1.1 – RECEITA TRIBUTÁRIA</w:t>
            </w:r>
          </w:p>
        </w:tc>
        <w:tc>
          <w:tcPr>
            <w:tcW w:w="1978" w:type="dxa"/>
          </w:tcPr>
          <w:p w14:paraId="31664742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472956" w14:paraId="3F8A7FE3" w14:textId="77777777" w:rsidTr="002E5D2C">
        <w:tc>
          <w:tcPr>
            <w:tcW w:w="6374" w:type="dxa"/>
          </w:tcPr>
          <w:p w14:paraId="17386B79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1.2. RECEITA DE CONTRIBUIÇÕES</w:t>
            </w:r>
          </w:p>
        </w:tc>
        <w:tc>
          <w:tcPr>
            <w:tcW w:w="1978" w:type="dxa"/>
          </w:tcPr>
          <w:p w14:paraId="6A7FAFDC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</w:t>
            </w:r>
            <w:r w:rsidRPr="00232BFB">
              <w:rPr>
                <w:sz w:val="26"/>
                <w:szCs w:val="26"/>
              </w:rPr>
              <w:t>100.000,00</w:t>
            </w:r>
          </w:p>
        </w:tc>
      </w:tr>
      <w:tr w:rsidR="00472956" w14:paraId="0D3BF4D0" w14:textId="77777777" w:rsidTr="002E5D2C">
        <w:tc>
          <w:tcPr>
            <w:tcW w:w="6374" w:type="dxa"/>
          </w:tcPr>
          <w:p w14:paraId="3F58EFB2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1.3. RECEITA PATR</w:t>
            </w:r>
            <w:r>
              <w:rPr>
                <w:sz w:val="26"/>
                <w:szCs w:val="26"/>
              </w:rPr>
              <w:t>O</w:t>
            </w:r>
            <w:r w:rsidRPr="00232BFB">
              <w:rPr>
                <w:sz w:val="26"/>
                <w:szCs w:val="26"/>
              </w:rPr>
              <w:t>NAL</w:t>
            </w:r>
          </w:p>
        </w:tc>
        <w:tc>
          <w:tcPr>
            <w:tcW w:w="1978" w:type="dxa"/>
          </w:tcPr>
          <w:p w14:paraId="51F05D66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12</w:t>
            </w:r>
            <w:r w:rsidRPr="00232BFB">
              <w:rPr>
                <w:sz w:val="26"/>
                <w:szCs w:val="26"/>
              </w:rPr>
              <w:t>.000,00</w:t>
            </w:r>
          </w:p>
        </w:tc>
      </w:tr>
      <w:tr w:rsidR="00472956" w14:paraId="1ADC0734" w14:textId="77777777" w:rsidTr="002E5D2C">
        <w:tc>
          <w:tcPr>
            <w:tcW w:w="6374" w:type="dxa"/>
          </w:tcPr>
          <w:p w14:paraId="502B9279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>1.4. RECEITA INDUSTRIAL</w:t>
            </w:r>
          </w:p>
        </w:tc>
        <w:tc>
          <w:tcPr>
            <w:tcW w:w="1978" w:type="dxa"/>
          </w:tcPr>
          <w:p w14:paraId="329F0DAA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 w:rsidRPr="00232BFB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  2</w:t>
            </w:r>
            <w:r w:rsidRPr="00232BFB">
              <w:rPr>
                <w:sz w:val="26"/>
                <w:szCs w:val="26"/>
              </w:rPr>
              <w:t>.000,00</w:t>
            </w:r>
          </w:p>
        </w:tc>
      </w:tr>
      <w:tr w:rsidR="00472956" w14:paraId="66F573FD" w14:textId="77777777" w:rsidTr="002E5D2C">
        <w:tc>
          <w:tcPr>
            <w:tcW w:w="6374" w:type="dxa"/>
          </w:tcPr>
          <w:p w14:paraId="060D2492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 TRANSFERENCIAS CORRENTES</w:t>
            </w:r>
          </w:p>
        </w:tc>
        <w:tc>
          <w:tcPr>
            <w:tcW w:w="1978" w:type="dxa"/>
          </w:tcPr>
          <w:p w14:paraId="41409DE0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proofErr w:type="gramStart"/>
            <w:r>
              <w:rPr>
                <w:sz w:val="26"/>
                <w:szCs w:val="26"/>
              </w:rPr>
              <w:t>$  3.552.000</w:t>
            </w:r>
            <w:proofErr w:type="gramEnd"/>
            <w:r>
              <w:rPr>
                <w:sz w:val="26"/>
                <w:szCs w:val="26"/>
              </w:rPr>
              <w:t>,00</w:t>
            </w:r>
          </w:p>
        </w:tc>
      </w:tr>
      <w:tr w:rsidR="00472956" w14:paraId="6F338837" w14:textId="77777777" w:rsidTr="002E5D2C">
        <w:tc>
          <w:tcPr>
            <w:tcW w:w="6374" w:type="dxa"/>
          </w:tcPr>
          <w:p w14:paraId="716F940A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1.6. OUTRAS RECEITAS CORRENTES </w:t>
            </w:r>
          </w:p>
        </w:tc>
        <w:tc>
          <w:tcPr>
            <w:tcW w:w="1978" w:type="dxa"/>
          </w:tcPr>
          <w:p w14:paraId="608F2962" w14:textId="77777777" w:rsidR="00472956" w:rsidRPr="00232BFB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580.000,00</w:t>
            </w:r>
          </w:p>
        </w:tc>
      </w:tr>
    </w:tbl>
    <w:p w14:paraId="26FD8A3D" w14:textId="77777777" w:rsidR="00472956" w:rsidRPr="00756809" w:rsidRDefault="00472956" w:rsidP="00472956">
      <w:pPr>
        <w:rPr>
          <w:b/>
          <w:bCs/>
          <w:color w:val="FF0000"/>
          <w:sz w:val="26"/>
          <w:szCs w:val="26"/>
          <w:u w:val="single"/>
        </w:rPr>
      </w:pPr>
      <w:r w:rsidRPr="00756809">
        <w:rPr>
          <w:b/>
          <w:bCs/>
          <w:color w:val="FF0000"/>
          <w:sz w:val="26"/>
          <w:szCs w:val="26"/>
          <w:u w:val="single"/>
        </w:rPr>
        <w:t>2 – RECEITAS DE CAPITAL</w:t>
      </w:r>
      <w:r>
        <w:rPr>
          <w:b/>
          <w:bCs/>
          <w:color w:val="FF0000"/>
          <w:sz w:val="26"/>
          <w:szCs w:val="26"/>
          <w:u w:val="single"/>
        </w:rPr>
        <w:t xml:space="preserve"> NO MONTANTE DE R$921.000,00 (NOVECENTOS E VINTE E UM MIL REAIS):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978"/>
      </w:tblGrid>
      <w:tr w:rsidR="00472956" w14:paraId="7E0F2AAA" w14:textId="77777777" w:rsidTr="002E5D2C">
        <w:tc>
          <w:tcPr>
            <w:tcW w:w="6374" w:type="dxa"/>
          </w:tcPr>
          <w:p w14:paraId="67ACFB22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OPERAÇÕES DE CRÉDITO</w:t>
            </w:r>
          </w:p>
        </w:tc>
        <w:tc>
          <w:tcPr>
            <w:tcW w:w="1978" w:type="dxa"/>
          </w:tcPr>
          <w:p w14:paraId="722B314C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</w:t>
            </w:r>
          </w:p>
        </w:tc>
      </w:tr>
      <w:tr w:rsidR="00472956" w14:paraId="05E348CD" w14:textId="77777777" w:rsidTr="002E5D2C">
        <w:tc>
          <w:tcPr>
            <w:tcW w:w="6374" w:type="dxa"/>
          </w:tcPr>
          <w:p w14:paraId="26E4B7EA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ALIENAÇÃO DE BENS</w:t>
            </w:r>
          </w:p>
        </w:tc>
        <w:tc>
          <w:tcPr>
            <w:tcW w:w="1978" w:type="dxa"/>
          </w:tcPr>
          <w:p w14:paraId="2F706519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</w:t>
            </w:r>
          </w:p>
        </w:tc>
      </w:tr>
      <w:tr w:rsidR="00472956" w14:paraId="51695A51" w14:textId="77777777" w:rsidTr="002E5D2C">
        <w:tc>
          <w:tcPr>
            <w:tcW w:w="6374" w:type="dxa"/>
          </w:tcPr>
          <w:p w14:paraId="7B6C9658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TRANSFERÊCIAS DE CAPITAL</w:t>
            </w:r>
          </w:p>
        </w:tc>
        <w:tc>
          <w:tcPr>
            <w:tcW w:w="1978" w:type="dxa"/>
          </w:tcPr>
          <w:p w14:paraId="0FD09ED0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R$ 621.000,00</w:t>
            </w:r>
          </w:p>
        </w:tc>
      </w:tr>
      <w:tr w:rsidR="00472956" w14:paraId="33125E62" w14:textId="77777777" w:rsidTr="002E5D2C">
        <w:tc>
          <w:tcPr>
            <w:tcW w:w="6374" w:type="dxa"/>
          </w:tcPr>
          <w:p w14:paraId="51BABD93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 OUTRAS RECEITAS DE CAPITAL</w:t>
            </w:r>
          </w:p>
        </w:tc>
        <w:tc>
          <w:tcPr>
            <w:tcW w:w="1978" w:type="dxa"/>
          </w:tcPr>
          <w:p w14:paraId="04079CAD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R$ 100.000,00    </w:t>
            </w:r>
          </w:p>
        </w:tc>
      </w:tr>
    </w:tbl>
    <w:p w14:paraId="62BB9EA8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§. 2º - A despesa será realizada de acordo com a programação estabelecida nos quadros anexos, distribuída por órgãos, Unidades Orçamentarias e Funções Programáticas, conforme o seguinte desdobramento.</w:t>
      </w:r>
    </w:p>
    <w:p w14:paraId="52C270B1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 w:rsidRPr="00144BD2">
        <w:rPr>
          <w:sz w:val="26"/>
          <w:szCs w:val="26"/>
        </w:rPr>
        <w:t xml:space="preserve">I - DESPESA </w:t>
      </w:r>
      <w:r>
        <w:rPr>
          <w:sz w:val="26"/>
          <w:szCs w:val="26"/>
        </w:rPr>
        <w:t>COM</w:t>
      </w:r>
      <w:r w:rsidRPr="00144BD2">
        <w:rPr>
          <w:sz w:val="26"/>
          <w:szCs w:val="26"/>
        </w:rPr>
        <w:t xml:space="preserve"> ÓRGÃOS E UNIDADES ORÇAMENTÁRIAS, NO MONTANTE DE R$</w:t>
      </w:r>
      <w:r>
        <w:rPr>
          <w:sz w:val="26"/>
          <w:szCs w:val="26"/>
        </w:rPr>
        <w:t>5.267</w:t>
      </w:r>
      <w:r w:rsidRPr="00144BD2">
        <w:rPr>
          <w:sz w:val="26"/>
          <w:szCs w:val="26"/>
        </w:rPr>
        <w:t>.000,00</w:t>
      </w:r>
      <w:r>
        <w:rPr>
          <w:sz w:val="26"/>
          <w:szCs w:val="26"/>
        </w:rPr>
        <w:t xml:space="preserve"> (CINCO MILHÕES DUZENTOS E SESSENTA E SETE</w:t>
      </w:r>
      <w:r w:rsidRPr="00144BD2">
        <w:rPr>
          <w:sz w:val="26"/>
          <w:szCs w:val="26"/>
        </w:rPr>
        <w:t xml:space="preserve"> </w:t>
      </w:r>
      <w:r>
        <w:rPr>
          <w:sz w:val="26"/>
          <w:szCs w:val="26"/>
        </w:rPr>
        <w:t>MIL REAIS</w:t>
      </w:r>
      <w:proofErr w:type="gramStart"/>
      <w:r>
        <w:rPr>
          <w:sz w:val="26"/>
          <w:szCs w:val="26"/>
        </w:rPr>
        <w:t xml:space="preserve">) </w:t>
      </w:r>
      <w:r w:rsidRPr="00144BD2">
        <w:rPr>
          <w:sz w:val="26"/>
          <w:szCs w:val="26"/>
        </w:rPr>
        <w:t>:</w:t>
      </w:r>
      <w:proofErr w:type="gramEnd"/>
    </w:p>
    <w:p w14:paraId="086A1217" w14:textId="77777777" w:rsidR="00472956" w:rsidRPr="00144BD2" w:rsidRDefault="00472956" w:rsidP="00472956">
      <w:pPr>
        <w:ind w:firstLine="1134"/>
        <w:jc w:val="both"/>
        <w:rPr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120"/>
      </w:tblGrid>
      <w:tr w:rsidR="00472956" w14:paraId="3B362C5D" w14:textId="77777777" w:rsidTr="002E5D2C">
        <w:tc>
          <w:tcPr>
            <w:tcW w:w="6232" w:type="dxa"/>
          </w:tcPr>
          <w:p w14:paraId="6844C363" w14:textId="77777777" w:rsidR="00472956" w:rsidRPr="00666D0B" w:rsidRDefault="00472956" w:rsidP="00472956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LEGISLATIVO:</w:t>
            </w:r>
          </w:p>
          <w:p w14:paraId="31088E4C" w14:textId="77777777" w:rsidR="00472956" w:rsidRPr="00666D0B" w:rsidRDefault="00472956" w:rsidP="002E5D2C">
            <w:pPr>
              <w:pStyle w:val="PargrafodaLista"/>
              <w:ind w:left="0" w:firstLine="22"/>
              <w:jc w:val="both"/>
              <w:rPr>
                <w:sz w:val="24"/>
                <w:szCs w:val="24"/>
              </w:rPr>
            </w:pPr>
            <w:r w:rsidRPr="00666D0B">
              <w:rPr>
                <w:sz w:val="24"/>
                <w:szCs w:val="24"/>
              </w:rPr>
              <w:t>1.1.1 – CORPO LEGISLATIVO</w:t>
            </w:r>
          </w:p>
          <w:p w14:paraId="3047D194" w14:textId="77777777" w:rsidR="00472956" w:rsidRPr="009A39A0" w:rsidRDefault="00472956" w:rsidP="002E5D2C">
            <w:pPr>
              <w:pStyle w:val="PargrafodaLista"/>
              <w:ind w:left="0"/>
              <w:jc w:val="both"/>
              <w:rPr>
                <w:sz w:val="26"/>
                <w:szCs w:val="26"/>
              </w:rPr>
            </w:pPr>
            <w:r w:rsidRPr="00666D0B">
              <w:rPr>
                <w:sz w:val="24"/>
                <w:szCs w:val="24"/>
              </w:rPr>
              <w:t>1.1.2–</w:t>
            </w:r>
            <w:r>
              <w:rPr>
                <w:sz w:val="24"/>
                <w:szCs w:val="24"/>
              </w:rPr>
              <w:t xml:space="preserve"> </w:t>
            </w:r>
            <w:r w:rsidRPr="00666D0B">
              <w:rPr>
                <w:sz w:val="24"/>
                <w:szCs w:val="24"/>
              </w:rPr>
              <w:t xml:space="preserve">SECRETARIA </w:t>
            </w:r>
            <w:r>
              <w:rPr>
                <w:sz w:val="24"/>
                <w:szCs w:val="24"/>
              </w:rPr>
              <w:t>EXECUTIVA</w:t>
            </w:r>
          </w:p>
        </w:tc>
        <w:tc>
          <w:tcPr>
            <w:tcW w:w="2120" w:type="dxa"/>
          </w:tcPr>
          <w:p w14:paraId="4E3FD7AF" w14:textId="77777777" w:rsidR="00472956" w:rsidRPr="00666D0B" w:rsidRDefault="00472956" w:rsidP="002E5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024221E8" w14:textId="77777777" w:rsidR="00472956" w:rsidRPr="008B4980" w:rsidRDefault="00472956" w:rsidP="002E5D2C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8B4980">
              <w:rPr>
                <w:sz w:val="24"/>
                <w:szCs w:val="24"/>
              </w:rPr>
              <w:t>R$ 250.000,00</w:t>
            </w:r>
          </w:p>
          <w:p w14:paraId="3E1B5FC7" w14:textId="77777777" w:rsidR="00472956" w:rsidRPr="00666D0B" w:rsidRDefault="00472956" w:rsidP="002E5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666D0B"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 xml:space="preserve">   9</w:t>
            </w:r>
            <w:r w:rsidRPr="00666D0B">
              <w:rPr>
                <w:sz w:val="24"/>
                <w:szCs w:val="24"/>
              </w:rPr>
              <w:t>0.000,00</w:t>
            </w:r>
          </w:p>
        </w:tc>
      </w:tr>
      <w:tr w:rsidR="00472956" w14:paraId="02902E07" w14:textId="77777777" w:rsidTr="002E5D2C">
        <w:tc>
          <w:tcPr>
            <w:tcW w:w="6232" w:type="dxa"/>
          </w:tcPr>
          <w:p w14:paraId="2850B8D0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 – EXECUTIVO</w:t>
            </w:r>
          </w:p>
          <w:p w14:paraId="3BCED2EA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 – GABINETE DO PREFEITO</w:t>
            </w:r>
          </w:p>
          <w:p w14:paraId="087E1C33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 – ASSESSORIA DE INFORMÁTICA</w:t>
            </w:r>
          </w:p>
          <w:p w14:paraId="690C850D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 – DEPARTAMENTO ADMINISTRATIVO</w:t>
            </w:r>
          </w:p>
          <w:p w14:paraId="20592A3A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2.1.4 – DEPARTAMENTO DE FAZENDA</w:t>
            </w:r>
          </w:p>
          <w:p w14:paraId="17B5B922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 – DEPARTAMENTO DE OBRAS E SERVIÇOS URBANOS</w:t>
            </w:r>
          </w:p>
          <w:p w14:paraId="318BFA76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2.1.6 – DEPARTAMENTO DE EDUCAÇÃO, CULTURA, DESPORTO E LAZER</w:t>
            </w:r>
          </w:p>
          <w:p w14:paraId="621441AE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 – DEPARTAMENTO DE SAÚDE E AÇÃO SOCIAL</w:t>
            </w:r>
          </w:p>
        </w:tc>
        <w:tc>
          <w:tcPr>
            <w:tcW w:w="2120" w:type="dxa"/>
          </w:tcPr>
          <w:p w14:paraId="3E288E9F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</w:p>
          <w:p w14:paraId="34F43E82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343.000,00</w:t>
            </w:r>
          </w:p>
          <w:p w14:paraId="190EC56A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  60.000,00</w:t>
            </w:r>
          </w:p>
          <w:p w14:paraId="66B83239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425.000,00</w:t>
            </w:r>
          </w:p>
          <w:p w14:paraId="436B8FD2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502.000,00</w:t>
            </w:r>
          </w:p>
          <w:p w14:paraId="10794056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1.027.000,00</w:t>
            </w:r>
          </w:p>
          <w:p w14:paraId="16A5DCF1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</w:p>
          <w:p w14:paraId="7419B7C7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1.620.000,00</w:t>
            </w:r>
          </w:p>
          <w:p w14:paraId="19AC5045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R$       945.000,00</w:t>
            </w:r>
          </w:p>
        </w:tc>
      </w:tr>
      <w:tr w:rsidR="00472956" w14:paraId="6B25A396" w14:textId="77777777" w:rsidTr="002E5D2C">
        <w:tc>
          <w:tcPr>
            <w:tcW w:w="6232" w:type="dxa"/>
          </w:tcPr>
          <w:p w14:paraId="7042768A" w14:textId="77777777" w:rsidR="00472956" w:rsidRPr="00EB69E8" w:rsidRDefault="00472956" w:rsidP="002E5D2C">
            <w:pPr>
              <w:jc w:val="both"/>
              <w:rPr>
                <w:b/>
                <w:bCs/>
                <w:color w:val="FF0000"/>
                <w:sz w:val="26"/>
                <w:szCs w:val="26"/>
                <w:u w:val="single"/>
              </w:rPr>
            </w:pPr>
            <w:r w:rsidRPr="00EB69E8">
              <w:rPr>
                <w:b/>
                <w:bCs/>
                <w:color w:val="FF0000"/>
                <w:sz w:val="26"/>
                <w:szCs w:val="26"/>
                <w:u w:val="single"/>
              </w:rPr>
              <w:t>2 – DESPESAS POR FUNÇÕES PROGRAMÁTICAS</w:t>
            </w:r>
            <w:r>
              <w:rPr>
                <w:b/>
                <w:bCs/>
                <w:color w:val="FF0000"/>
                <w:sz w:val="26"/>
                <w:szCs w:val="26"/>
                <w:u w:val="single"/>
              </w:rPr>
              <w:t xml:space="preserve">, NO TOTAL DE R$5.267.000,00 </w:t>
            </w:r>
          </w:p>
          <w:p w14:paraId="40CA8E96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2.1.01 – LEGISLATICA</w:t>
            </w:r>
          </w:p>
          <w:p w14:paraId="35CCE40A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2.2.03 – ADMINISTRAÇÃO E PLANEJAMENTO</w:t>
            </w:r>
          </w:p>
          <w:p w14:paraId="10551B6B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2.2.04 - AGRICULTURA</w:t>
            </w:r>
          </w:p>
          <w:p w14:paraId="2C098BCC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2.4.06 – DESPESA NACIONAL E SEGURANÇA PÚBLICA</w:t>
            </w:r>
          </w:p>
          <w:p w14:paraId="0544E63B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2.5.07 – DESENVOLVIMENTO REGIONAL</w:t>
            </w:r>
          </w:p>
          <w:p w14:paraId="3F412619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2.6.08 – EDUCAÇÃO E CULTURA</w:t>
            </w:r>
          </w:p>
          <w:p w14:paraId="415F5D8E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2.7.10 – HABITAÇÃO E URBANISMO</w:t>
            </w:r>
          </w:p>
          <w:p w14:paraId="0294ED93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2.8.13 – SAÚDE E SANEAMENTO</w:t>
            </w:r>
          </w:p>
          <w:p w14:paraId="266AE3D7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2.9.15 – ASSISTÊNCIA E PREVIDÊNCIA</w:t>
            </w:r>
          </w:p>
          <w:p w14:paraId="6DB374DD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2.10.16 - TRANSPORTE</w:t>
            </w:r>
          </w:p>
        </w:tc>
        <w:tc>
          <w:tcPr>
            <w:tcW w:w="2120" w:type="dxa"/>
          </w:tcPr>
          <w:p w14:paraId="18973740" w14:textId="77777777" w:rsidR="00472956" w:rsidRDefault="00472956" w:rsidP="002E5D2C">
            <w:pPr>
              <w:jc w:val="both"/>
              <w:rPr>
                <w:sz w:val="26"/>
                <w:szCs w:val="26"/>
              </w:rPr>
            </w:pPr>
          </w:p>
          <w:p w14:paraId="7C2F5A8D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</w:p>
          <w:p w14:paraId="3FB1DE4A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 </w:t>
            </w:r>
            <w:r w:rsidRPr="00EB69E8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4</w:t>
            </w:r>
            <w:r w:rsidRPr="00EB69E8">
              <w:rPr>
                <w:sz w:val="26"/>
                <w:szCs w:val="26"/>
              </w:rPr>
              <w:t>0.000,00</w:t>
            </w:r>
          </w:p>
          <w:p w14:paraId="25A99B85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R$</w:t>
            </w:r>
            <w:r>
              <w:rPr>
                <w:sz w:val="26"/>
                <w:szCs w:val="26"/>
              </w:rPr>
              <w:t xml:space="preserve"> </w:t>
            </w:r>
            <w:r w:rsidRPr="00EB69E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122</w:t>
            </w:r>
            <w:r w:rsidRPr="00EB69E8">
              <w:rPr>
                <w:sz w:val="26"/>
                <w:szCs w:val="26"/>
              </w:rPr>
              <w:t>.000,00</w:t>
            </w:r>
          </w:p>
          <w:p w14:paraId="76C00099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    </w:t>
            </w:r>
            <w:r w:rsidRPr="00EB6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</w:t>
            </w:r>
            <w:r w:rsidRPr="00EB69E8">
              <w:rPr>
                <w:sz w:val="26"/>
                <w:szCs w:val="26"/>
              </w:rPr>
              <w:t>.000,00</w:t>
            </w:r>
          </w:p>
          <w:p w14:paraId="3EE3F221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</w:t>
            </w:r>
            <w:r>
              <w:rPr>
                <w:sz w:val="26"/>
                <w:szCs w:val="26"/>
              </w:rPr>
              <w:t xml:space="preserve">      21</w:t>
            </w:r>
            <w:r w:rsidRPr="00EB69E8">
              <w:rPr>
                <w:sz w:val="26"/>
                <w:szCs w:val="26"/>
              </w:rPr>
              <w:t xml:space="preserve">.000,00  </w:t>
            </w:r>
          </w:p>
          <w:p w14:paraId="49CCC244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$          20.000,00</w:t>
            </w:r>
          </w:p>
          <w:p w14:paraId="4F458238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</w:t>
            </w:r>
            <w:r>
              <w:rPr>
                <w:sz w:val="26"/>
                <w:szCs w:val="26"/>
              </w:rPr>
              <w:t xml:space="preserve">    1.641</w:t>
            </w:r>
            <w:r w:rsidRPr="00EB69E8">
              <w:rPr>
                <w:sz w:val="26"/>
                <w:szCs w:val="26"/>
              </w:rPr>
              <w:t>.000,00</w:t>
            </w:r>
          </w:p>
          <w:p w14:paraId="38A17E2E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</w:t>
            </w:r>
            <w:r>
              <w:rPr>
                <w:sz w:val="26"/>
                <w:szCs w:val="26"/>
              </w:rPr>
              <w:t xml:space="preserve">      585</w:t>
            </w:r>
            <w:r w:rsidRPr="00EB69E8">
              <w:rPr>
                <w:sz w:val="26"/>
                <w:szCs w:val="26"/>
              </w:rPr>
              <w:t>.000,00</w:t>
            </w:r>
          </w:p>
          <w:p w14:paraId="26726A67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</w:t>
            </w:r>
            <w:r>
              <w:rPr>
                <w:sz w:val="26"/>
                <w:szCs w:val="26"/>
              </w:rPr>
              <w:t xml:space="preserve">    </w:t>
            </w:r>
            <w:r w:rsidRPr="00EB69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855</w:t>
            </w:r>
            <w:r w:rsidRPr="00EB69E8">
              <w:rPr>
                <w:sz w:val="26"/>
                <w:szCs w:val="26"/>
              </w:rPr>
              <w:t>.000,00</w:t>
            </w:r>
          </w:p>
          <w:p w14:paraId="0E68B408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EB69E8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 xml:space="preserve">   241</w:t>
            </w:r>
            <w:r w:rsidRPr="00EB69E8">
              <w:rPr>
                <w:sz w:val="26"/>
                <w:szCs w:val="26"/>
              </w:rPr>
              <w:t>.000,00</w:t>
            </w:r>
          </w:p>
          <w:p w14:paraId="61CF5CBD" w14:textId="77777777" w:rsidR="00472956" w:rsidRPr="00EB69E8" w:rsidRDefault="00472956" w:rsidP="002E5D2C">
            <w:pPr>
              <w:jc w:val="both"/>
              <w:rPr>
                <w:sz w:val="26"/>
                <w:szCs w:val="26"/>
              </w:rPr>
            </w:pPr>
            <w:r w:rsidRPr="002B5B4F">
              <w:rPr>
                <w:sz w:val="26"/>
                <w:szCs w:val="26"/>
              </w:rPr>
              <w:t xml:space="preserve">R$     </w:t>
            </w:r>
            <w:r>
              <w:rPr>
                <w:sz w:val="26"/>
                <w:szCs w:val="26"/>
              </w:rPr>
              <w:t xml:space="preserve">   412</w:t>
            </w:r>
            <w:r w:rsidRPr="002B5B4F">
              <w:rPr>
                <w:sz w:val="26"/>
                <w:szCs w:val="26"/>
              </w:rPr>
              <w:t>.000,00</w:t>
            </w:r>
          </w:p>
        </w:tc>
      </w:tr>
    </w:tbl>
    <w:p w14:paraId="1E01A509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Durante a Execução Orçamentária, fica o Poder Executivo autorizado a abrir créditos adicionais suplementares até o limite de 50% (cinquenta por cento) da despesa fixada nesta lei, para reforçar dotações que se tornarem insuficientes, podendo para tanto, anular dotações orçamentárias, utilizar o excesso de arrecadação ou o superavit financeiro apurados no balanço patrimonial do exercício anterior, conforme preceitua o disposto no artigo 43 da Lei Federal nº 4320 de 17 de março de 1964.</w:t>
      </w:r>
    </w:p>
    <w:p w14:paraId="40250158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Esta Lei entrará em vigor a partir de 1º (primeiro) de janeiro de 2001, obedecida a anterioridade de sua publicação.</w:t>
      </w:r>
    </w:p>
    <w:p w14:paraId="66B153D9" w14:textId="77777777" w:rsidR="00472956" w:rsidRDefault="00472956" w:rsidP="0047295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Revogam-se as disposições em contrário.</w:t>
      </w:r>
    </w:p>
    <w:p w14:paraId="3BEAA597" w14:textId="77777777" w:rsidR="00472956" w:rsidRDefault="00472956" w:rsidP="0047295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 w:rsidRPr="00C427FA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 xml:space="preserve">17 </w:t>
      </w:r>
      <w:r w:rsidRPr="00C427FA">
        <w:rPr>
          <w:sz w:val="26"/>
          <w:szCs w:val="26"/>
        </w:rPr>
        <w:t>de</w:t>
      </w:r>
      <w:r>
        <w:rPr>
          <w:sz w:val="26"/>
          <w:szCs w:val="26"/>
        </w:rPr>
        <w:t xml:space="preserve"> novembro</w:t>
      </w:r>
      <w:r w:rsidRPr="00C427FA">
        <w:rPr>
          <w:sz w:val="26"/>
          <w:szCs w:val="26"/>
        </w:rPr>
        <w:t xml:space="preserve"> de </w:t>
      </w:r>
      <w:r>
        <w:rPr>
          <w:sz w:val="26"/>
          <w:szCs w:val="26"/>
        </w:rPr>
        <w:t>2000</w:t>
      </w:r>
      <w:r w:rsidRPr="00C427FA">
        <w:rPr>
          <w:sz w:val="26"/>
          <w:szCs w:val="26"/>
        </w:rPr>
        <w:t>.</w:t>
      </w:r>
    </w:p>
    <w:p w14:paraId="33DF7211" w14:textId="77777777" w:rsidR="00472956" w:rsidRDefault="00472956" w:rsidP="00472956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1E27B258" w14:textId="77777777" w:rsidR="00472956" w:rsidRDefault="00472956" w:rsidP="00472956">
      <w:pPr>
        <w:pStyle w:val="Commarcadores"/>
        <w:numPr>
          <w:ilvl w:val="0"/>
          <w:numId w:val="0"/>
        </w:numPr>
        <w:spacing w:line="360" w:lineRule="auto"/>
        <w:jc w:val="center"/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– PREFEITO MUNICIPAL</w:t>
      </w:r>
    </w:p>
    <w:p w14:paraId="7F343284" w14:textId="77777777" w:rsidR="00E07864" w:rsidRPr="00472956" w:rsidRDefault="00E07864" w:rsidP="00472956"/>
    <w:sectPr w:rsidR="00E07864" w:rsidRPr="00472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016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93AC9"/>
    <w:multiLevelType w:val="multilevel"/>
    <w:tmpl w:val="EE362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6018622">
    <w:abstractNumId w:val="0"/>
  </w:num>
  <w:num w:numId="2" w16cid:durableId="15862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56"/>
    <w:rsid w:val="00472956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C9CD"/>
  <w15:chartTrackingRefBased/>
  <w15:docId w15:val="{E407FFC6-2F04-4B06-8164-9D3CD866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472956"/>
    <w:pPr>
      <w:numPr>
        <w:numId w:val="1"/>
      </w:numPr>
      <w:spacing w:after="200" w:line="276" w:lineRule="auto"/>
      <w:contextualSpacing/>
    </w:pPr>
  </w:style>
  <w:style w:type="paragraph" w:styleId="PargrafodaLista">
    <w:name w:val="List Paragraph"/>
    <w:basedOn w:val="Normal"/>
    <w:uiPriority w:val="34"/>
    <w:qFormat/>
    <w:rsid w:val="0047295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47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2022-08-22T13:42:00Z</dcterms:created>
  <dcterms:modified xsi:type="dcterms:W3CDTF">2022-08-22T13:42:00Z</dcterms:modified>
</cp:coreProperties>
</file>